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bottom w:val="single" w:sz="4" w:space="0" w:color="auto"/>
        </w:tblBorders>
        <w:tblLook w:val="01E0" w:firstRow="1" w:lastRow="1" w:firstColumn="1" w:lastColumn="1" w:noHBand="0" w:noVBand="0"/>
      </w:tblPr>
      <w:tblGrid>
        <w:gridCol w:w="11088"/>
      </w:tblGrid>
      <w:tr w:rsidR="001429BF" w:rsidTr="00780669">
        <w:tc>
          <w:tcPr>
            <w:tcW w:w="11088" w:type="dxa"/>
            <w:shd w:val="clear" w:color="auto" w:fill="auto"/>
          </w:tcPr>
          <w:p w:rsidR="001429BF" w:rsidRDefault="001429BF" w:rsidP="00780669">
            <w:pPr>
              <w:jc w:val="center"/>
            </w:pPr>
            <w:bookmarkStart w:id="0" w:name="_GoBack"/>
            <w:bookmarkEnd w:id="0"/>
            <w:r w:rsidRPr="00780669">
              <w:rPr>
                <w:rFonts w:ascii="Monotype Corsiva" w:hAnsi="Monotype Corsiva"/>
                <w:b/>
                <w:color w:val="FF0000"/>
                <w:spacing w:val="20"/>
                <w:sz w:val="28"/>
                <w:szCs w:val="28"/>
              </w:rPr>
              <w:t>We’re onli</w:t>
            </w:r>
            <w:r w:rsidR="00044504">
              <w:rPr>
                <w:rFonts w:ascii="Monotype Corsiva" w:hAnsi="Monotype Corsiva"/>
                <w:b/>
                <w:color w:val="FF0000"/>
                <w:spacing w:val="20"/>
                <w:sz w:val="28"/>
                <w:szCs w:val="28"/>
              </w:rPr>
              <w:t>ne at www.redhillcommunityassociation</w:t>
            </w:r>
            <w:r w:rsidRPr="00780669">
              <w:rPr>
                <w:rFonts w:ascii="Monotype Corsiva" w:hAnsi="Monotype Corsiva"/>
                <w:b/>
                <w:color w:val="FF0000"/>
                <w:spacing w:val="20"/>
                <w:sz w:val="28"/>
                <w:szCs w:val="28"/>
              </w:rPr>
              <w:t>.com</w:t>
            </w:r>
          </w:p>
        </w:tc>
      </w:tr>
    </w:tbl>
    <w:p w:rsidR="0023783A" w:rsidRPr="001429BF" w:rsidRDefault="0023783A">
      <w:pPr>
        <w:rPr>
          <w:sz w:val="2"/>
          <w:szCs w:val="2"/>
        </w:rPr>
      </w:pPr>
    </w:p>
    <w:p w:rsidR="007660EB" w:rsidRDefault="007660EB">
      <w:pPr>
        <w:rPr>
          <w:rFonts w:ascii="Rockwell" w:hAnsi="Rockwell"/>
          <w:sz w:val="28"/>
          <w:szCs w:val="28"/>
        </w:rPr>
        <w:sectPr w:rsidR="007660EB" w:rsidSect="00650BD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340" w:footer="284" w:gutter="0"/>
          <w:cols w:space="708"/>
          <w:docGrid w:linePitch="360"/>
        </w:sectPr>
      </w:pPr>
    </w:p>
    <w:tbl>
      <w:tblPr>
        <w:tblW w:w="10844" w:type="dxa"/>
        <w:tblLayout w:type="fixed"/>
        <w:tblLook w:val="01E0" w:firstRow="1" w:lastRow="1" w:firstColumn="1" w:lastColumn="1" w:noHBand="0" w:noVBand="0"/>
      </w:tblPr>
      <w:tblGrid>
        <w:gridCol w:w="7763"/>
        <w:gridCol w:w="3081"/>
      </w:tblGrid>
      <w:tr w:rsidR="001429BF" w:rsidRPr="00780669" w:rsidTr="007A38E0">
        <w:trPr>
          <w:trHeight w:val="2159"/>
        </w:trPr>
        <w:tc>
          <w:tcPr>
            <w:tcW w:w="7763" w:type="dxa"/>
            <w:shd w:val="clear" w:color="auto" w:fill="auto"/>
          </w:tcPr>
          <w:p w:rsidR="00753C1F" w:rsidRPr="00753C1F" w:rsidRDefault="00753C1F" w:rsidP="00E91A10">
            <w:pPr>
              <w:rPr>
                <w:rFonts w:ascii="Rockwell" w:hAnsi="Rockwell"/>
                <w:i/>
                <w:sz w:val="28"/>
                <w:szCs w:val="28"/>
              </w:rPr>
            </w:pPr>
          </w:p>
          <w:p w:rsidR="00A66250" w:rsidRPr="00726478" w:rsidRDefault="00B2467F" w:rsidP="00E91A10">
            <w:pPr>
              <w:rPr>
                <w:rFonts w:ascii="Constantia" w:hAnsi="Constantia"/>
                <w:b/>
                <w:i/>
                <w:sz w:val="60"/>
                <w:szCs w:val="60"/>
              </w:rPr>
            </w:pPr>
            <w:r>
              <w:rPr>
                <w:rFonts w:ascii="Constantia" w:hAnsi="Constantia"/>
                <w:i/>
                <w:sz w:val="60"/>
                <w:szCs w:val="60"/>
              </w:rPr>
              <w:t xml:space="preserve">Mobile </w:t>
            </w:r>
            <w:r w:rsidR="00D07021">
              <w:rPr>
                <w:rFonts w:ascii="Constantia" w:hAnsi="Constantia"/>
                <w:i/>
                <w:sz w:val="60"/>
                <w:szCs w:val="60"/>
              </w:rPr>
              <w:t>Black Spot</w:t>
            </w:r>
            <w:r>
              <w:rPr>
                <w:rFonts w:ascii="Constantia" w:hAnsi="Constantia"/>
                <w:i/>
                <w:sz w:val="60"/>
                <w:szCs w:val="60"/>
              </w:rPr>
              <w:t>s Targetted</w:t>
            </w:r>
          </w:p>
          <w:p w:rsidR="00A52669" w:rsidRPr="00753C1F" w:rsidRDefault="00A52669" w:rsidP="00E91A10">
            <w:pPr>
              <w:rPr>
                <w:rFonts w:ascii="Calibri" w:hAnsi="Calibri"/>
                <w:b/>
                <w:i/>
              </w:rPr>
            </w:pPr>
          </w:p>
          <w:p w:rsidR="00E91A10" w:rsidRPr="007660EB" w:rsidRDefault="00D07021" w:rsidP="00E91A10">
            <w:pPr>
              <w:rPr>
                <w:rFonts w:ascii="Calibri" w:hAnsi="Calibri"/>
                <w:b/>
                <w:i/>
                <w:sz w:val="22"/>
                <w:szCs w:val="22"/>
              </w:rPr>
            </w:pPr>
            <w:r>
              <w:rPr>
                <w:rFonts w:ascii="Arial" w:hAnsi="Arial" w:cs="Arial"/>
                <w:i/>
                <w:sz w:val="22"/>
                <w:szCs w:val="22"/>
              </w:rPr>
              <w:t>June</w:t>
            </w:r>
            <w:r w:rsidR="00726478">
              <w:rPr>
                <w:rFonts w:ascii="Arial" w:hAnsi="Arial" w:cs="Arial"/>
                <w:i/>
                <w:sz w:val="22"/>
                <w:szCs w:val="22"/>
              </w:rPr>
              <w:t xml:space="preserve"> 2016</w:t>
            </w:r>
          </w:p>
          <w:p w:rsidR="009A6AFD" w:rsidRPr="007660EB" w:rsidRDefault="009A6AFD" w:rsidP="007660EB">
            <w:pPr>
              <w:tabs>
                <w:tab w:val="left" w:pos="3432"/>
              </w:tabs>
              <w:rPr>
                <w:rFonts w:ascii="Arial" w:hAnsi="Arial" w:cs="Arial"/>
                <w:sz w:val="22"/>
                <w:szCs w:val="22"/>
              </w:rPr>
            </w:pPr>
          </w:p>
        </w:tc>
        <w:tc>
          <w:tcPr>
            <w:tcW w:w="3081" w:type="dxa"/>
            <w:shd w:val="clear" w:color="auto" w:fill="auto"/>
          </w:tcPr>
          <w:p w:rsidR="001429BF" w:rsidRPr="007660EB" w:rsidRDefault="00FA66C1" w:rsidP="007660EB">
            <w:pPr>
              <w:jc w:val="right"/>
              <w:rPr>
                <w:rFonts w:ascii="Rockwell" w:hAnsi="Rockwell"/>
                <w:sz w:val="28"/>
                <w:szCs w:val="28"/>
              </w:rPr>
            </w:pPr>
            <w:r>
              <w:rPr>
                <w:rFonts w:ascii="Rockwell" w:hAnsi="Rockwell"/>
                <w:noProof/>
                <w:sz w:val="28"/>
                <w:szCs w:val="28"/>
              </w:rPr>
              <w:drawing>
                <wp:inline distT="0" distB="0" distL="0" distR="0" wp14:anchorId="3DCA262E" wp14:editId="0F279878">
                  <wp:extent cx="1861457" cy="1165860"/>
                  <wp:effectExtent l="0" t="0" r="5715" b="0"/>
                  <wp:docPr id="1" name="Picture 1" descr="New logo 9 Feb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9 Feb 2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457" cy="1165860"/>
                          </a:xfrm>
                          <a:prstGeom prst="rect">
                            <a:avLst/>
                          </a:prstGeom>
                          <a:noFill/>
                          <a:ln>
                            <a:noFill/>
                          </a:ln>
                        </pic:spPr>
                      </pic:pic>
                    </a:graphicData>
                  </a:graphic>
                </wp:inline>
              </w:drawing>
            </w:r>
          </w:p>
        </w:tc>
      </w:tr>
    </w:tbl>
    <w:p w:rsidR="001429BF" w:rsidRPr="009D5FE0" w:rsidRDefault="001429BF">
      <w:pPr>
        <w:rPr>
          <w:rFonts w:ascii="Rockwell" w:hAnsi="Rockwell"/>
          <w:sz w:val="20"/>
          <w:szCs w:val="20"/>
        </w:rPr>
        <w:sectPr w:rsidR="001429BF" w:rsidRPr="009D5FE0" w:rsidSect="007660EB">
          <w:type w:val="continuous"/>
          <w:pgSz w:w="11906" w:h="16838" w:code="9"/>
          <w:pgMar w:top="567" w:right="567" w:bottom="567" w:left="567" w:header="340" w:footer="284" w:gutter="0"/>
          <w:cols w:space="708"/>
          <w:docGrid w:linePitch="360"/>
        </w:sectPr>
      </w:pPr>
    </w:p>
    <w:p w:rsidR="00BC3277" w:rsidRDefault="00BC3277" w:rsidP="00BC3277">
      <w:pPr>
        <w:pStyle w:val="NoSpacing"/>
        <w:tabs>
          <w:tab w:val="left" w:pos="284"/>
        </w:tabs>
        <w:rPr>
          <w:b/>
          <w:i/>
          <w:sz w:val="24"/>
          <w:szCs w:val="24"/>
        </w:rPr>
      </w:pPr>
      <w:r>
        <w:rPr>
          <w:b/>
          <w:i/>
          <w:sz w:val="24"/>
          <w:szCs w:val="24"/>
        </w:rPr>
        <w:t xml:space="preserve">Two new </w:t>
      </w:r>
      <w:r w:rsidR="00476402">
        <w:rPr>
          <w:b/>
          <w:i/>
          <w:sz w:val="24"/>
          <w:szCs w:val="24"/>
        </w:rPr>
        <w:t xml:space="preserve">Mobile </w:t>
      </w:r>
      <w:r>
        <w:rPr>
          <w:b/>
          <w:i/>
          <w:sz w:val="24"/>
          <w:szCs w:val="24"/>
        </w:rPr>
        <w:t>Base Stations</w:t>
      </w:r>
    </w:p>
    <w:p w:rsidR="00BC3277" w:rsidRPr="00BA444C" w:rsidRDefault="00476402" w:rsidP="005A0532">
      <w:pPr>
        <w:pStyle w:val="NoSpacing"/>
        <w:tabs>
          <w:tab w:val="left" w:pos="284"/>
        </w:tabs>
        <w:jc w:val="both"/>
      </w:pPr>
      <w:r>
        <w:tab/>
      </w:r>
      <w:r w:rsidR="005A0532">
        <w:t xml:space="preserve">Hon. </w:t>
      </w:r>
      <w:r w:rsidR="00BC3277">
        <w:t>Greg Hunt MP announced two new mobile phone base stations will be built in Shoreham and Red Hill to improve coverage in areas that have been ignored by service providers for commercial reasons.  Funding comes from the Mobile Black Spot Program</w:t>
      </w:r>
      <w:r w:rsidR="005A0532">
        <w:t xml:space="preserve">. </w:t>
      </w:r>
      <w:r>
        <w:t xml:space="preserve">The exact location of these base </w:t>
      </w:r>
      <w:r w:rsidR="005A0532">
        <w:t>stations is yet to be finalised.</w:t>
      </w:r>
    </w:p>
    <w:p w:rsidR="00BA444C" w:rsidRDefault="00753C1F" w:rsidP="00F519E6">
      <w:pPr>
        <w:pStyle w:val="NoSpacing"/>
        <w:tabs>
          <w:tab w:val="left" w:pos="284"/>
        </w:tabs>
        <w:jc w:val="center"/>
      </w:pPr>
      <w:r w:rsidRPr="00B54062">
        <w:rPr>
          <w:noProof/>
          <w:sz w:val="24"/>
          <w:szCs w:val="24"/>
          <w:lang w:eastAsia="en-AU"/>
        </w:rPr>
        <w:drawing>
          <wp:inline distT="0" distB="0" distL="0" distR="0" wp14:anchorId="61C08ED3" wp14:editId="33340F51">
            <wp:extent cx="266700" cy="274320"/>
            <wp:effectExtent l="0" t="0" r="0" b="0"/>
            <wp:docPr id="3" name="Picture 3"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Pr="00C1440E" w:rsidRDefault="00C1440E" w:rsidP="00F519E6">
      <w:pPr>
        <w:pStyle w:val="NoSpacing"/>
        <w:tabs>
          <w:tab w:val="left" w:pos="284"/>
        </w:tabs>
        <w:jc w:val="center"/>
        <w:rPr>
          <w:sz w:val="16"/>
          <w:szCs w:val="16"/>
        </w:rPr>
      </w:pPr>
    </w:p>
    <w:p w:rsidR="00D95A75" w:rsidRPr="00BA444C" w:rsidRDefault="00D95A75" w:rsidP="00D95A75">
      <w:pPr>
        <w:jc w:val="both"/>
        <w:rPr>
          <w:rFonts w:ascii="Calibri" w:hAnsi="Calibri"/>
          <w:b/>
          <w:i/>
        </w:rPr>
      </w:pPr>
      <w:r w:rsidRPr="00BA444C">
        <w:rPr>
          <w:rFonts w:ascii="Calibri" w:hAnsi="Calibri"/>
          <w:b/>
          <w:i/>
        </w:rPr>
        <w:t xml:space="preserve">Indian </w:t>
      </w:r>
      <w:proofErr w:type="spellStart"/>
      <w:r w:rsidRPr="00BA444C">
        <w:rPr>
          <w:rFonts w:ascii="Calibri" w:hAnsi="Calibri"/>
          <w:b/>
          <w:i/>
        </w:rPr>
        <w:t>Mynas</w:t>
      </w:r>
      <w:proofErr w:type="spellEnd"/>
    </w:p>
    <w:p w:rsidR="00D95A75" w:rsidRPr="00943B37" w:rsidRDefault="00DB5916" w:rsidP="00DB5916">
      <w:pPr>
        <w:tabs>
          <w:tab w:val="left" w:pos="284"/>
        </w:tabs>
        <w:jc w:val="both"/>
        <w:rPr>
          <w:rFonts w:ascii="Calibri" w:hAnsi="Calibri"/>
          <w:sz w:val="22"/>
          <w:szCs w:val="22"/>
        </w:rPr>
      </w:pPr>
      <w:r>
        <w:rPr>
          <w:rFonts w:ascii="Calibri" w:hAnsi="Calibri"/>
          <w:sz w:val="22"/>
          <w:szCs w:val="22"/>
        </w:rPr>
        <w:tab/>
      </w:r>
      <w:r w:rsidR="00D95A75" w:rsidRPr="00943B37">
        <w:rPr>
          <w:rFonts w:ascii="Calibri" w:hAnsi="Calibri"/>
          <w:sz w:val="22"/>
          <w:szCs w:val="22"/>
        </w:rPr>
        <w:t>These birds are regarded as one of the most invasive animals on our planet.</w:t>
      </w:r>
    </w:p>
    <w:p w:rsidR="00D95A75" w:rsidRPr="00943B37" w:rsidRDefault="00DB5916" w:rsidP="00DB5916">
      <w:pPr>
        <w:tabs>
          <w:tab w:val="left" w:pos="284"/>
        </w:tabs>
        <w:jc w:val="both"/>
        <w:rPr>
          <w:rFonts w:ascii="Calibri" w:hAnsi="Calibri"/>
          <w:sz w:val="22"/>
          <w:szCs w:val="22"/>
        </w:rPr>
      </w:pPr>
      <w:r>
        <w:rPr>
          <w:rFonts w:ascii="Calibri" w:hAnsi="Calibri"/>
          <w:sz w:val="22"/>
          <w:szCs w:val="22"/>
        </w:rPr>
        <w:tab/>
      </w:r>
      <w:r w:rsidR="00D95A75" w:rsidRPr="00943B37">
        <w:rPr>
          <w:rFonts w:ascii="Calibri" w:hAnsi="Calibri"/>
          <w:sz w:val="22"/>
          <w:szCs w:val="22"/>
        </w:rPr>
        <w:t xml:space="preserve">You will no doubt have noticed their increasing numbers in your </w:t>
      </w:r>
      <w:r w:rsidR="00D95A75" w:rsidRPr="00DB5916">
        <w:rPr>
          <w:rFonts w:asciiTheme="minorHAnsi" w:hAnsiTheme="minorHAnsi"/>
          <w:sz w:val="22"/>
          <w:szCs w:val="22"/>
        </w:rPr>
        <w:t>area</w:t>
      </w:r>
      <w:r w:rsidR="00C14473">
        <w:rPr>
          <w:rFonts w:asciiTheme="minorHAnsi" w:hAnsiTheme="minorHAnsi"/>
          <w:sz w:val="22"/>
          <w:szCs w:val="22"/>
        </w:rPr>
        <w:t xml:space="preserve">, </w:t>
      </w:r>
      <w:r w:rsidR="00D95A75" w:rsidRPr="00DB5916">
        <w:rPr>
          <w:rFonts w:asciiTheme="minorHAnsi" w:hAnsiTheme="minorHAnsi"/>
          <w:sz w:val="22"/>
          <w:szCs w:val="22"/>
        </w:rPr>
        <w:t>throughout the Mornington</w:t>
      </w:r>
      <w:r w:rsidR="00D95A75">
        <w:t xml:space="preserve"> </w:t>
      </w:r>
      <w:r w:rsidR="00D95A75" w:rsidRPr="00943B37">
        <w:rPr>
          <w:rFonts w:ascii="Calibri" w:hAnsi="Calibri"/>
          <w:sz w:val="22"/>
          <w:szCs w:val="22"/>
        </w:rPr>
        <w:t>Peninsula and in all suburban areas.</w:t>
      </w:r>
    </w:p>
    <w:p w:rsidR="00D95A75" w:rsidRPr="00943B37" w:rsidRDefault="00D95A75" w:rsidP="00D95A75">
      <w:pPr>
        <w:jc w:val="both"/>
        <w:rPr>
          <w:rFonts w:ascii="Calibri" w:hAnsi="Calibri"/>
          <w:sz w:val="22"/>
          <w:szCs w:val="22"/>
        </w:rPr>
      </w:pPr>
      <w:r w:rsidRPr="00943B37">
        <w:rPr>
          <w:rFonts w:ascii="Calibri" w:hAnsi="Calibri"/>
          <w:sz w:val="22"/>
          <w:szCs w:val="22"/>
        </w:rPr>
        <w:t>They are a threat to our native birds as they destroy the eggs in the nest, they are aggressive, they take over nesting sites and have social traits that add to their invasive nature.</w:t>
      </w:r>
    </w:p>
    <w:p w:rsidR="00D95A75" w:rsidRDefault="00DB5916" w:rsidP="00DB5916">
      <w:pPr>
        <w:tabs>
          <w:tab w:val="left" w:pos="284"/>
        </w:tabs>
        <w:jc w:val="both"/>
        <w:rPr>
          <w:rFonts w:ascii="Calibri" w:hAnsi="Calibri"/>
          <w:sz w:val="22"/>
          <w:szCs w:val="22"/>
        </w:rPr>
      </w:pPr>
      <w:r>
        <w:rPr>
          <w:rFonts w:ascii="Calibri" w:hAnsi="Calibri"/>
          <w:sz w:val="22"/>
          <w:szCs w:val="22"/>
        </w:rPr>
        <w:tab/>
      </w:r>
      <w:r w:rsidR="005A0532">
        <w:rPr>
          <w:rFonts w:ascii="Calibri" w:hAnsi="Calibri"/>
          <w:sz w:val="22"/>
          <w:szCs w:val="22"/>
        </w:rPr>
        <w:t>A</w:t>
      </w:r>
      <w:r w:rsidR="00D95A75" w:rsidRPr="00943B37">
        <w:rPr>
          <w:rFonts w:ascii="Calibri" w:hAnsi="Calibri"/>
          <w:sz w:val="22"/>
          <w:szCs w:val="22"/>
        </w:rPr>
        <w:t xml:space="preserve"> new Mornington Peninsula Indian </w:t>
      </w:r>
      <w:proofErr w:type="spellStart"/>
      <w:r w:rsidR="00D95A75" w:rsidRPr="00943B37">
        <w:rPr>
          <w:rFonts w:ascii="Calibri" w:hAnsi="Calibri"/>
          <w:sz w:val="22"/>
          <w:szCs w:val="22"/>
        </w:rPr>
        <w:t>Myna</w:t>
      </w:r>
      <w:proofErr w:type="spellEnd"/>
      <w:r w:rsidR="00D95A75" w:rsidRPr="00943B37">
        <w:rPr>
          <w:rFonts w:ascii="Calibri" w:hAnsi="Calibri"/>
          <w:sz w:val="22"/>
          <w:szCs w:val="22"/>
        </w:rPr>
        <w:t xml:space="preserve"> Action Group has been formed.</w:t>
      </w:r>
    </w:p>
    <w:p w:rsidR="0026612F" w:rsidRDefault="00C1440E" w:rsidP="0091246F">
      <w:pPr>
        <w:tabs>
          <w:tab w:val="left" w:pos="284"/>
        </w:tabs>
        <w:jc w:val="both"/>
        <w:rPr>
          <w:rFonts w:ascii="Calibri" w:hAnsi="Calibri"/>
          <w:sz w:val="22"/>
          <w:szCs w:val="22"/>
        </w:rPr>
      </w:pPr>
      <w:r>
        <w:rPr>
          <w:rFonts w:ascii="Calibri" w:hAnsi="Calibri"/>
          <w:sz w:val="22"/>
          <w:szCs w:val="22"/>
        </w:rPr>
        <w:tab/>
      </w:r>
      <w:r w:rsidR="00DB5916">
        <w:rPr>
          <w:rFonts w:ascii="Calibri" w:hAnsi="Calibri"/>
          <w:sz w:val="22"/>
          <w:szCs w:val="22"/>
        </w:rPr>
        <w:t xml:space="preserve">Contact </w:t>
      </w:r>
      <w:proofErr w:type="spellStart"/>
      <w:r w:rsidR="00DB5916">
        <w:rPr>
          <w:rFonts w:ascii="Calibri" w:hAnsi="Calibri"/>
          <w:sz w:val="22"/>
          <w:szCs w:val="22"/>
        </w:rPr>
        <w:t>landcare</w:t>
      </w:r>
      <w:proofErr w:type="spellEnd"/>
      <w:r w:rsidR="00DB5916">
        <w:rPr>
          <w:rFonts w:ascii="Calibri" w:hAnsi="Calibri"/>
          <w:sz w:val="22"/>
          <w:szCs w:val="22"/>
        </w:rPr>
        <w:t xml:space="preserve"> facilitator </w:t>
      </w:r>
      <w:proofErr w:type="spellStart"/>
      <w:r w:rsidR="00DB5916">
        <w:rPr>
          <w:rFonts w:ascii="Calibri" w:hAnsi="Calibri"/>
          <w:sz w:val="22"/>
          <w:szCs w:val="22"/>
        </w:rPr>
        <w:t>Jaqui</w:t>
      </w:r>
      <w:proofErr w:type="spellEnd"/>
      <w:r w:rsidR="00DB5916">
        <w:rPr>
          <w:rFonts w:ascii="Calibri" w:hAnsi="Calibri"/>
          <w:sz w:val="22"/>
          <w:szCs w:val="22"/>
        </w:rPr>
        <w:t xml:space="preserve"> Salter by email to learn more about Indian </w:t>
      </w:r>
      <w:proofErr w:type="spellStart"/>
      <w:r w:rsidR="00DB5916">
        <w:rPr>
          <w:rFonts w:ascii="Calibri" w:hAnsi="Calibri"/>
          <w:sz w:val="22"/>
          <w:szCs w:val="22"/>
        </w:rPr>
        <w:t>Mynas</w:t>
      </w:r>
      <w:proofErr w:type="spellEnd"/>
      <w:r w:rsidR="00DB5916">
        <w:rPr>
          <w:rFonts w:ascii="Calibri" w:hAnsi="Calibri"/>
          <w:sz w:val="22"/>
          <w:szCs w:val="22"/>
        </w:rPr>
        <w:t xml:space="preserve"> and trapping them at </w:t>
      </w:r>
      <w:hyperlink r:id="rId16" w:history="1">
        <w:r w:rsidR="00DB5916" w:rsidRPr="00DB5916">
          <w:rPr>
            <w:rStyle w:val="Hyperlink"/>
            <w:rFonts w:asciiTheme="minorHAnsi" w:hAnsiTheme="minorHAnsi"/>
            <w:i/>
            <w:color w:val="auto"/>
            <w:sz w:val="22"/>
            <w:szCs w:val="22"/>
            <w:u w:val="none"/>
          </w:rPr>
          <w:t>Jacqui.Salter@mornpen.vic.gov.au</w:t>
        </w:r>
      </w:hyperlink>
      <w:r w:rsidR="00DB5916" w:rsidRPr="00DB5916">
        <w:rPr>
          <w:rFonts w:asciiTheme="minorHAnsi" w:hAnsiTheme="minorHAnsi"/>
          <w:i/>
          <w:sz w:val="22"/>
          <w:szCs w:val="22"/>
        </w:rPr>
        <w:t xml:space="preserve"> </w:t>
      </w:r>
      <w:r w:rsidR="00DB5916" w:rsidRPr="005A0532">
        <w:rPr>
          <w:rFonts w:ascii="Calibri" w:hAnsi="Calibri"/>
          <w:sz w:val="22"/>
          <w:szCs w:val="22"/>
        </w:rPr>
        <w:t>or contact us.</w:t>
      </w:r>
    </w:p>
    <w:p w:rsidR="00BA444C" w:rsidRDefault="00225281" w:rsidP="005A0532">
      <w:pPr>
        <w:pStyle w:val="NoSpacing"/>
        <w:tabs>
          <w:tab w:val="left" w:pos="284"/>
        </w:tabs>
        <w:jc w:val="center"/>
        <w:rPr>
          <w:rFonts w:cs="Arial"/>
          <w:sz w:val="18"/>
          <w:szCs w:val="18"/>
        </w:rPr>
      </w:pPr>
      <w:r w:rsidRPr="00B54062">
        <w:rPr>
          <w:noProof/>
          <w:sz w:val="24"/>
          <w:szCs w:val="24"/>
          <w:lang w:eastAsia="en-AU"/>
        </w:rPr>
        <w:drawing>
          <wp:inline distT="0" distB="0" distL="0" distR="0" wp14:anchorId="7FA5664A" wp14:editId="075216B4">
            <wp:extent cx="266700" cy="274320"/>
            <wp:effectExtent l="0" t="0" r="0" b="0"/>
            <wp:docPr id="8" name="Picture 8"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Default="00C1440E" w:rsidP="005A0532">
      <w:pPr>
        <w:pStyle w:val="NoSpacing"/>
        <w:tabs>
          <w:tab w:val="left" w:pos="284"/>
        </w:tabs>
        <w:jc w:val="center"/>
        <w:rPr>
          <w:rFonts w:cs="Arial"/>
          <w:sz w:val="18"/>
          <w:szCs w:val="18"/>
        </w:rPr>
      </w:pPr>
    </w:p>
    <w:p w:rsidR="00C1440E" w:rsidRPr="009D34B4" w:rsidRDefault="00C1440E" w:rsidP="005A0532">
      <w:pPr>
        <w:pStyle w:val="NoSpacing"/>
        <w:tabs>
          <w:tab w:val="left" w:pos="284"/>
        </w:tabs>
        <w:jc w:val="center"/>
        <w:rPr>
          <w:rFonts w:cs="Arial"/>
          <w:sz w:val="18"/>
          <w:szCs w:val="18"/>
        </w:rPr>
      </w:pPr>
    </w:p>
    <w:p w:rsidR="00EA5D0F" w:rsidRPr="007E225F" w:rsidRDefault="00EA5D0F" w:rsidP="00EA5D0F">
      <w:pPr>
        <w:pStyle w:val="NoSpacing"/>
        <w:tabs>
          <w:tab w:val="left" w:pos="284"/>
        </w:tabs>
        <w:rPr>
          <w:b/>
          <w:i/>
          <w:sz w:val="24"/>
          <w:szCs w:val="24"/>
        </w:rPr>
      </w:pPr>
      <w:r w:rsidRPr="007E225F">
        <w:rPr>
          <w:b/>
          <w:i/>
          <w:sz w:val="24"/>
          <w:szCs w:val="24"/>
        </w:rPr>
        <w:t>Planting Out</w:t>
      </w:r>
    </w:p>
    <w:p w:rsidR="00EA5D0F" w:rsidRDefault="00EA5D0F" w:rsidP="00BA444C">
      <w:pPr>
        <w:pStyle w:val="NoSpacing"/>
        <w:tabs>
          <w:tab w:val="left" w:pos="284"/>
        </w:tabs>
        <w:jc w:val="both"/>
      </w:pPr>
      <w:r>
        <w:rPr>
          <w:b/>
          <w:i/>
          <w:sz w:val="28"/>
          <w:szCs w:val="28"/>
        </w:rPr>
        <w:tab/>
      </w:r>
      <w:r w:rsidRPr="007E225F">
        <w:t>The weather gods smiled down on the community park on 18 June</w:t>
      </w:r>
      <w:r>
        <w:t xml:space="preserve"> and enabled a dedicated group of volunteers from local </w:t>
      </w:r>
      <w:proofErr w:type="spellStart"/>
      <w:r>
        <w:t>landcare</w:t>
      </w:r>
      <w:proofErr w:type="spellEnd"/>
      <w:r>
        <w:t xml:space="preserve"> groups and our own members to plant out </w:t>
      </w:r>
      <w:r w:rsidR="005A0532">
        <w:t>1200</w:t>
      </w:r>
      <w:r>
        <w:t xml:space="preserve"> </w:t>
      </w:r>
      <w:proofErr w:type="spellStart"/>
      <w:r>
        <w:t>tubestock</w:t>
      </w:r>
      <w:proofErr w:type="spellEnd"/>
      <w:r>
        <w:t xml:space="preserve"> around the playground area of the Community Park.</w:t>
      </w:r>
      <w:r w:rsidR="00BA444C">
        <w:t xml:space="preserve"> Mostly grasses and sedge</w:t>
      </w:r>
      <w:r w:rsidR="009D34B4">
        <w:t>s</w:t>
      </w:r>
      <w:r w:rsidR="0026612F">
        <w:t xml:space="preserve">, </w:t>
      </w:r>
      <w:r w:rsidR="0026612F">
        <w:t>they</w:t>
      </w:r>
      <w:r w:rsidR="009D34B4">
        <w:t xml:space="preserve"> will transform the bare earth – indigenous plants only</w:t>
      </w:r>
      <w:r w:rsidR="00C1440E">
        <w:t>,</w:t>
      </w:r>
      <w:r w:rsidR="009D34B4">
        <w:t xml:space="preserve"> of course.</w:t>
      </w:r>
    </w:p>
    <w:p w:rsidR="00EA5D0F" w:rsidRDefault="00C1440E" w:rsidP="00D46DC8">
      <w:pPr>
        <w:pStyle w:val="NoSpacing"/>
        <w:tabs>
          <w:tab w:val="left" w:pos="284"/>
        </w:tabs>
        <w:jc w:val="center"/>
      </w:pPr>
      <w:r w:rsidRPr="00B54062">
        <w:rPr>
          <w:noProof/>
          <w:sz w:val="24"/>
          <w:szCs w:val="24"/>
          <w:lang w:eastAsia="en-AU"/>
        </w:rPr>
        <w:drawing>
          <wp:inline distT="0" distB="0" distL="0" distR="0" wp14:anchorId="2D15043B" wp14:editId="1A50129E">
            <wp:extent cx="266700" cy="274320"/>
            <wp:effectExtent l="0" t="0" r="0" b="0"/>
            <wp:docPr id="2" name="Picture 2"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Pr="00C1440E" w:rsidRDefault="00C1440E" w:rsidP="00D46DC8">
      <w:pPr>
        <w:pStyle w:val="NoSpacing"/>
        <w:tabs>
          <w:tab w:val="left" w:pos="284"/>
        </w:tabs>
        <w:jc w:val="center"/>
      </w:pPr>
    </w:p>
    <w:p w:rsidR="00C1440E" w:rsidRPr="00C1440E" w:rsidRDefault="00C1440E" w:rsidP="00D46DC8">
      <w:pPr>
        <w:pStyle w:val="NoSpacing"/>
        <w:tabs>
          <w:tab w:val="left" w:pos="284"/>
        </w:tabs>
        <w:jc w:val="center"/>
      </w:pPr>
      <w:r w:rsidRPr="0026612F">
        <w:rPr>
          <w:noProof/>
          <w:bdr w:val="single" w:sz="4" w:space="0" w:color="auto"/>
          <w:lang w:eastAsia="en-AU"/>
        </w:rPr>
        <w:drawing>
          <wp:inline distT="0" distB="0" distL="0" distR="0" wp14:anchorId="2F82006C" wp14:editId="2956ED34">
            <wp:extent cx="2112010" cy="2014855"/>
            <wp:effectExtent l="0" t="0" r="2540" b="4445"/>
            <wp:docPr id="9" name="Picture 9" descr="Indian-Myna-IMG_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Myna-IMG_08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2010" cy="2014855"/>
                    </a:xfrm>
                    <a:prstGeom prst="rect">
                      <a:avLst/>
                    </a:prstGeom>
                    <a:noFill/>
                    <a:ln>
                      <a:noFill/>
                    </a:ln>
                  </pic:spPr>
                </pic:pic>
              </a:graphicData>
            </a:graphic>
          </wp:inline>
        </w:drawing>
      </w:r>
    </w:p>
    <w:p w:rsidR="00C1440E" w:rsidRDefault="00C1440E" w:rsidP="00D46DC8">
      <w:pPr>
        <w:pStyle w:val="NoSpacing"/>
        <w:tabs>
          <w:tab w:val="left" w:pos="284"/>
        </w:tabs>
        <w:jc w:val="center"/>
        <w:rPr>
          <w:i/>
          <w:sz w:val="18"/>
          <w:szCs w:val="18"/>
        </w:rPr>
      </w:pPr>
      <w:r w:rsidRPr="00864514">
        <w:rPr>
          <w:i/>
          <w:sz w:val="18"/>
          <w:szCs w:val="18"/>
        </w:rPr>
        <w:t>The Indian Myna</w:t>
      </w:r>
      <w:r w:rsidR="00864514">
        <w:rPr>
          <w:i/>
          <w:sz w:val="18"/>
          <w:szCs w:val="18"/>
        </w:rPr>
        <w:t>4</w:t>
      </w:r>
    </w:p>
    <w:p w:rsidR="00864514" w:rsidRPr="00864514" w:rsidRDefault="00864514" w:rsidP="00D46DC8">
      <w:pPr>
        <w:pStyle w:val="NoSpacing"/>
        <w:tabs>
          <w:tab w:val="left" w:pos="284"/>
        </w:tabs>
        <w:jc w:val="center"/>
        <w:rPr>
          <w:i/>
          <w:sz w:val="8"/>
          <w:szCs w:val="8"/>
        </w:rPr>
      </w:pPr>
    </w:p>
    <w:p w:rsidR="00864514" w:rsidRPr="00864514" w:rsidRDefault="00864514" w:rsidP="00D46DC8">
      <w:pPr>
        <w:pStyle w:val="NoSpacing"/>
        <w:tabs>
          <w:tab w:val="left" w:pos="284"/>
        </w:tabs>
        <w:jc w:val="center"/>
        <w:rPr>
          <w:i/>
          <w:sz w:val="8"/>
          <w:szCs w:val="8"/>
        </w:rPr>
      </w:pPr>
    </w:p>
    <w:p w:rsidR="007E225F" w:rsidRDefault="007E225F" w:rsidP="00D46DC8">
      <w:pPr>
        <w:pStyle w:val="NoSpacing"/>
        <w:tabs>
          <w:tab w:val="left" w:pos="284"/>
        </w:tabs>
        <w:jc w:val="center"/>
        <w:rPr>
          <w:b/>
          <w:i/>
          <w:sz w:val="28"/>
          <w:szCs w:val="28"/>
        </w:rPr>
      </w:pPr>
      <w:r w:rsidRPr="00EA5D0F">
        <w:rPr>
          <w:b/>
          <w:i/>
          <w:noProof/>
          <w:sz w:val="28"/>
          <w:szCs w:val="28"/>
          <w:bdr w:val="single" w:sz="4" w:space="0" w:color="auto"/>
          <w:lang w:eastAsia="en-AU"/>
        </w:rPr>
        <w:drawing>
          <wp:inline distT="0" distB="0" distL="0" distR="0" wp14:anchorId="5F3875DB" wp14:editId="140E2D60">
            <wp:extent cx="2112010" cy="174307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2010" cy="1743075"/>
                    </a:xfrm>
                    <a:prstGeom prst="rect">
                      <a:avLst/>
                    </a:prstGeom>
                  </pic:spPr>
                </pic:pic>
              </a:graphicData>
            </a:graphic>
          </wp:inline>
        </w:drawing>
      </w:r>
    </w:p>
    <w:p w:rsidR="00864514" w:rsidRDefault="00864514" w:rsidP="00D46DC8">
      <w:pPr>
        <w:pStyle w:val="NoSpacing"/>
        <w:tabs>
          <w:tab w:val="left" w:pos="284"/>
        </w:tabs>
        <w:jc w:val="center"/>
        <w:rPr>
          <w:i/>
          <w:sz w:val="8"/>
          <w:szCs w:val="8"/>
        </w:rPr>
      </w:pPr>
      <w:r w:rsidRPr="00864514">
        <w:rPr>
          <w:i/>
          <w:sz w:val="18"/>
          <w:szCs w:val="18"/>
        </w:rPr>
        <w:t>Planting fun in the Park</w:t>
      </w:r>
    </w:p>
    <w:p w:rsidR="00864514" w:rsidRDefault="00864514" w:rsidP="00D46DC8">
      <w:pPr>
        <w:pStyle w:val="NoSpacing"/>
        <w:tabs>
          <w:tab w:val="left" w:pos="284"/>
        </w:tabs>
        <w:jc w:val="center"/>
        <w:rPr>
          <w:i/>
          <w:sz w:val="8"/>
          <w:szCs w:val="8"/>
        </w:rPr>
      </w:pPr>
    </w:p>
    <w:p w:rsidR="00864514" w:rsidRDefault="00864514" w:rsidP="00D46DC8">
      <w:pPr>
        <w:pStyle w:val="NoSpacing"/>
        <w:tabs>
          <w:tab w:val="left" w:pos="284"/>
        </w:tabs>
        <w:jc w:val="center"/>
        <w:rPr>
          <w:i/>
          <w:sz w:val="8"/>
          <w:szCs w:val="8"/>
        </w:rPr>
      </w:pPr>
    </w:p>
    <w:p w:rsidR="007E225F" w:rsidRDefault="00EA5D0F" w:rsidP="00D46DC8">
      <w:pPr>
        <w:pStyle w:val="NoSpacing"/>
        <w:tabs>
          <w:tab w:val="left" w:pos="284"/>
        </w:tabs>
        <w:jc w:val="center"/>
        <w:rPr>
          <w:b/>
          <w:i/>
          <w:sz w:val="28"/>
          <w:szCs w:val="28"/>
        </w:rPr>
      </w:pPr>
      <w:r w:rsidRPr="00EA5D0F">
        <w:rPr>
          <w:b/>
          <w:i/>
          <w:noProof/>
          <w:sz w:val="28"/>
          <w:szCs w:val="28"/>
          <w:bdr w:val="single" w:sz="4" w:space="0" w:color="auto"/>
          <w:lang w:eastAsia="en-AU"/>
        </w:rPr>
        <w:drawing>
          <wp:inline distT="0" distB="0" distL="0" distR="0" wp14:anchorId="125B93DD" wp14:editId="5E444AAB">
            <wp:extent cx="2112010" cy="17716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2010" cy="1771650"/>
                    </a:xfrm>
                    <a:prstGeom prst="rect">
                      <a:avLst/>
                    </a:prstGeom>
                  </pic:spPr>
                </pic:pic>
              </a:graphicData>
            </a:graphic>
          </wp:inline>
        </w:drawing>
      </w:r>
    </w:p>
    <w:p w:rsidR="00D46DC8" w:rsidRPr="00864514" w:rsidRDefault="00864514" w:rsidP="005A0532">
      <w:pPr>
        <w:pStyle w:val="NoSpacing"/>
        <w:tabs>
          <w:tab w:val="left" w:pos="284"/>
        </w:tabs>
        <w:jc w:val="center"/>
        <w:rPr>
          <w:i/>
          <w:sz w:val="18"/>
          <w:szCs w:val="18"/>
        </w:rPr>
      </w:pPr>
      <w:r>
        <w:rPr>
          <w:i/>
          <w:sz w:val="18"/>
          <w:szCs w:val="18"/>
        </w:rPr>
        <w:t>Now we’ll watch them grow</w:t>
      </w:r>
    </w:p>
    <w:p w:rsidR="00864514" w:rsidRDefault="00C1440E" w:rsidP="00864514">
      <w:pPr>
        <w:pStyle w:val="NoSpacing"/>
        <w:tabs>
          <w:tab w:val="left" w:pos="284"/>
        </w:tabs>
        <w:jc w:val="center"/>
      </w:pPr>
      <w:r w:rsidRPr="00B54062">
        <w:rPr>
          <w:noProof/>
          <w:sz w:val="24"/>
          <w:szCs w:val="24"/>
          <w:lang w:eastAsia="en-AU"/>
        </w:rPr>
        <w:drawing>
          <wp:inline distT="0" distB="0" distL="0" distR="0" wp14:anchorId="740F8B76" wp14:editId="13662994">
            <wp:extent cx="266700" cy="274320"/>
            <wp:effectExtent l="0" t="0" r="0" b="0"/>
            <wp:docPr id="4" name="Picture 4"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91246F" w:rsidRDefault="0091246F" w:rsidP="0091246F">
      <w:pPr>
        <w:pStyle w:val="NoSpacing"/>
        <w:tabs>
          <w:tab w:val="left" w:pos="284"/>
        </w:tabs>
        <w:rPr>
          <w:b/>
          <w:i/>
          <w:sz w:val="24"/>
          <w:szCs w:val="24"/>
        </w:rPr>
      </w:pPr>
      <w:r>
        <w:rPr>
          <w:b/>
          <w:i/>
          <w:sz w:val="24"/>
          <w:szCs w:val="24"/>
        </w:rPr>
        <w:t>MTB Track</w:t>
      </w:r>
    </w:p>
    <w:p w:rsidR="0091246F" w:rsidRPr="00BA444C" w:rsidRDefault="0091246F" w:rsidP="0091246F">
      <w:pPr>
        <w:pStyle w:val="NoSpacing"/>
        <w:tabs>
          <w:tab w:val="left" w:pos="284"/>
        </w:tabs>
        <w:jc w:val="both"/>
      </w:pPr>
      <w:r>
        <w:tab/>
        <w:t xml:space="preserve">Those of you walking behind Blue Moon and the Epicurean won’t have failed to notice works underway for </w:t>
      </w:r>
      <w:r>
        <w:t>a mountain bike track near the old station area.  This track will provide beneficial activity and entertainment for cyclists. We congratulate the Shire for pressing on with works in the Station Reserve Master Plan – but it’s a shame they didn’t remove the pines in the area first</w:t>
      </w:r>
      <w:r w:rsidR="00C14473">
        <w:t>.  S</w:t>
      </w:r>
      <w:r>
        <w:t>eems the Shire had to spend the $65,000 before June 30!</w:t>
      </w:r>
    </w:p>
    <w:p w:rsidR="0091246F" w:rsidRDefault="0091246F" w:rsidP="0091246F">
      <w:pPr>
        <w:pStyle w:val="NoSpacing"/>
        <w:jc w:val="center"/>
        <w:rPr>
          <w:b/>
          <w:sz w:val="18"/>
          <w:szCs w:val="18"/>
        </w:rPr>
      </w:pPr>
      <w:r w:rsidRPr="00B54062">
        <w:rPr>
          <w:noProof/>
          <w:sz w:val="24"/>
          <w:szCs w:val="24"/>
          <w:lang w:eastAsia="en-AU"/>
        </w:rPr>
        <w:drawing>
          <wp:inline distT="0" distB="0" distL="0" distR="0" wp14:anchorId="10894115" wp14:editId="7C9285D6">
            <wp:extent cx="266700" cy="274320"/>
            <wp:effectExtent l="0" t="0" r="0" b="0"/>
            <wp:docPr id="5" name="Picture 5"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Pr="009D34B4" w:rsidRDefault="00C1440E" w:rsidP="0091246F">
      <w:pPr>
        <w:pStyle w:val="NoSpacing"/>
        <w:jc w:val="center"/>
        <w:rPr>
          <w:b/>
          <w:sz w:val="18"/>
          <w:szCs w:val="18"/>
        </w:rPr>
      </w:pPr>
    </w:p>
    <w:p w:rsidR="00EA5D0F" w:rsidRDefault="00EA5D0F" w:rsidP="00EA5D0F">
      <w:pPr>
        <w:pStyle w:val="NoSpacing"/>
        <w:tabs>
          <w:tab w:val="left" w:pos="284"/>
        </w:tabs>
        <w:rPr>
          <w:b/>
          <w:i/>
          <w:sz w:val="24"/>
          <w:szCs w:val="24"/>
        </w:rPr>
      </w:pPr>
      <w:r>
        <w:rPr>
          <w:b/>
          <w:i/>
          <w:sz w:val="24"/>
          <w:szCs w:val="24"/>
        </w:rPr>
        <w:t>Op Shop’s Donation</w:t>
      </w:r>
    </w:p>
    <w:p w:rsidR="00EA5D0F" w:rsidRPr="00EA5D0F" w:rsidRDefault="00EA5D0F" w:rsidP="00BA444C">
      <w:pPr>
        <w:pStyle w:val="NoSpacing"/>
        <w:tabs>
          <w:tab w:val="left" w:pos="284"/>
        </w:tabs>
        <w:jc w:val="both"/>
      </w:pPr>
      <w:r>
        <w:tab/>
        <w:t>Red Hill Op Shop has very kindly donated a BBQ shelter for the Community Park and it is expected to be installed next month.</w:t>
      </w:r>
    </w:p>
    <w:p w:rsidR="009D34B4" w:rsidRDefault="00EA5D0F" w:rsidP="00BA444C">
      <w:pPr>
        <w:pStyle w:val="NoSpacing"/>
        <w:tabs>
          <w:tab w:val="left" w:pos="284"/>
        </w:tabs>
        <w:jc w:val="both"/>
      </w:pPr>
      <w:r>
        <w:tab/>
      </w:r>
      <w:r w:rsidR="0026612F">
        <w:t>At last, t</w:t>
      </w:r>
      <w:r w:rsidR="005A0532">
        <w:t xml:space="preserve">he </w:t>
      </w:r>
      <w:r>
        <w:t>BB</w:t>
      </w:r>
      <w:r w:rsidR="005A0532">
        <w:t xml:space="preserve">Q has finally been connected </w:t>
      </w:r>
      <w:r>
        <w:rPr>
          <w:i/>
        </w:rPr>
        <w:t xml:space="preserve">and is working!  </w:t>
      </w:r>
      <w:r>
        <w:t xml:space="preserve">We look forward to the </w:t>
      </w:r>
      <w:r w:rsidR="009D34B4">
        <w:t xml:space="preserve">wonderful </w:t>
      </w:r>
      <w:r>
        <w:t>arom</w:t>
      </w:r>
      <w:r w:rsidR="009D34B4">
        <w:t>as of sizzling onions and snags.</w:t>
      </w:r>
    </w:p>
    <w:p w:rsidR="009D34B4" w:rsidRDefault="00BA444C" w:rsidP="00BA444C">
      <w:pPr>
        <w:pStyle w:val="NoSpacing"/>
        <w:tabs>
          <w:tab w:val="left" w:pos="284"/>
        </w:tabs>
        <w:jc w:val="center"/>
        <w:rPr>
          <w:sz w:val="18"/>
          <w:szCs w:val="18"/>
        </w:rPr>
      </w:pPr>
      <w:r>
        <w:rPr>
          <w:noProof/>
          <w:lang w:eastAsia="en-AU"/>
        </w:rPr>
        <w:drawing>
          <wp:inline distT="0" distB="0" distL="0" distR="0" wp14:anchorId="3B34C101" wp14:editId="71DD279D">
            <wp:extent cx="266700" cy="274320"/>
            <wp:effectExtent l="0" t="0" r="0" b="0"/>
            <wp:docPr id="6" name="Picture 6"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Pr="00864514" w:rsidRDefault="00C1440E" w:rsidP="00BA444C">
      <w:pPr>
        <w:pStyle w:val="NoSpacing"/>
        <w:tabs>
          <w:tab w:val="left" w:pos="284"/>
        </w:tabs>
        <w:jc w:val="center"/>
      </w:pPr>
    </w:p>
    <w:p w:rsidR="00936F2B" w:rsidRPr="00936F2B" w:rsidRDefault="00936F2B" w:rsidP="00EA5D0F">
      <w:pPr>
        <w:pStyle w:val="NoSpacing"/>
        <w:tabs>
          <w:tab w:val="left" w:pos="284"/>
        </w:tabs>
        <w:rPr>
          <w:b/>
          <w:i/>
          <w:sz w:val="24"/>
          <w:szCs w:val="24"/>
        </w:rPr>
      </w:pPr>
      <w:r w:rsidRPr="00936F2B">
        <w:rPr>
          <w:b/>
          <w:i/>
          <w:sz w:val="24"/>
          <w:szCs w:val="24"/>
        </w:rPr>
        <w:t>Character Study</w:t>
      </w:r>
      <w:r>
        <w:rPr>
          <w:b/>
          <w:i/>
          <w:sz w:val="24"/>
          <w:szCs w:val="24"/>
        </w:rPr>
        <w:t>, Anyone</w:t>
      </w:r>
      <w:r w:rsidRPr="00936F2B">
        <w:rPr>
          <w:b/>
          <w:i/>
          <w:sz w:val="24"/>
          <w:szCs w:val="24"/>
        </w:rPr>
        <w:t>?</w:t>
      </w:r>
    </w:p>
    <w:p w:rsidR="00936F2B" w:rsidRDefault="00936F2B" w:rsidP="00BA444C">
      <w:pPr>
        <w:pStyle w:val="NoSpacing"/>
        <w:tabs>
          <w:tab w:val="left" w:pos="284"/>
        </w:tabs>
        <w:jc w:val="both"/>
      </w:pPr>
      <w:r>
        <w:tab/>
      </w:r>
      <w:r w:rsidR="00BA444C">
        <w:t>R</w:t>
      </w:r>
      <w:r>
        <w:t xml:space="preserve">emember the </w:t>
      </w:r>
      <w:r w:rsidR="00BA444C">
        <w:t>“</w:t>
      </w:r>
      <w:r>
        <w:t>Character Study</w:t>
      </w:r>
      <w:r w:rsidR="00BA444C">
        <w:t>”</w:t>
      </w:r>
      <w:r>
        <w:t xml:space="preserve"> that we have been urging the Shire to undertake for years?  Well, it’s morphed into the Peninsula Design Framework and the first case study will be Red Hill!    The project begins in October and the draft plan will be available to see in March 2017.  </w:t>
      </w:r>
    </w:p>
    <w:p w:rsidR="009D34B4" w:rsidRDefault="00BA444C" w:rsidP="00BA444C">
      <w:pPr>
        <w:pStyle w:val="NoSpacing"/>
        <w:tabs>
          <w:tab w:val="left" w:pos="284"/>
        </w:tabs>
        <w:jc w:val="center"/>
        <w:rPr>
          <w:sz w:val="18"/>
          <w:szCs w:val="18"/>
        </w:rPr>
      </w:pPr>
      <w:r>
        <w:rPr>
          <w:noProof/>
          <w:lang w:eastAsia="en-AU"/>
        </w:rPr>
        <w:drawing>
          <wp:inline distT="0" distB="0" distL="0" distR="0" wp14:anchorId="3B34C101" wp14:editId="71DD279D">
            <wp:extent cx="266700" cy="274320"/>
            <wp:effectExtent l="0" t="0" r="0" b="0"/>
            <wp:docPr id="7" name="Picture 7" descr="One parrot fly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parrot flying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p>
    <w:p w:rsidR="00C1440E" w:rsidRPr="00864514" w:rsidRDefault="00C1440E" w:rsidP="00BA444C">
      <w:pPr>
        <w:pStyle w:val="NoSpacing"/>
        <w:tabs>
          <w:tab w:val="left" w:pos="284"/>
        </w:tabs>
        <w:jc w:val="center"/>
      </w:pPr>
    </w:p>
    <w:p w:rsidR="00EA5D0F" w:rsidRPr="007E225F" w:rsidRDefault="00EA5D0F" w:rsidP="00EA5D0F">
      <w:pPr>
        <w:pStyle w:val="NoSpacing"/>
        <w:tabs>
          <w:tab w:val="left" w:pos="284"/>
        </w:tabs>
        <w:rPr>
          <w:b/>
          <w:i/>
          <w:sz w:val="24"/>
          <w:szCs w:val="24"/>
        </w:rPr>
      </w:pPr>
      <w:r w:rsidRPr="007E225F">
        <w:rPr>
          <w:b/>
          <w:i/>
          <w:sz w:val="24"/>
          <w:szCs w:val="24"/>
        </w:rPr>
        <w:t>Come Along!</w:t>
      </w:r>
    </w:p>
    <w:p w:rsidR="00EA5D0F" w:rsidRPr="00FC3502" w:rsidRDefault="00EA5D0F" w:rsidP="00EA5D0F">
      <w:pPr>
        <w:pStyle w:val="NoSpacing"/>
        <w:tabs>
          <w:tab w:val="left" w:pos="284"/>
        </w:tabs>
        <w:jc w:val="both"/>
      </w:pPr>
      <w:r>
        <w:tab/>
        <w:t>We are halfway through the six month trial period of inviting members of the public to come along to our committee meetings</w:t>
      </w:r>
      <w:r>
        <w:tab/>
        <w:t>Please come</w:t>
      </w:r>
      <w:r w:rsidRPr="00FC3502">
        <w:t xml:space="preserve"> along </w:t>
      </w:r>
      <w:r>
        <w:t>to see how RHCA works on your behalf.</w:t>
      </w:r>
    </w:p>
    <w:p w:rsidR="00EA5D0F" w:rsidRDefault="00EA5D0F" w:rsidP="005A0532">
      <w:pPr>
        <w:pStyle w:val="NoSpacing"/>
        <w:tabs>
          <w:tab w:val="left" w:pos="284"/>
        </w:tabs>
        <w:jc w:val="both"/>
        <w:rPr>
          <w:b/>
        </w:rPr>
      </w:pPr>
      <w:r w:rsidRPr="00D46DC8">
        <w:rPr>
          <w:b/>
        </w:rPr>
        <w:tab/>
      </w:r>
      <w:r w:rsidRPr="00D46DC8">
        <w:rPr>
          <w:b/>
          <w:color w:val="FF0000"/>
        </w:rPr>
        <w:t xml:space="preserve">Our next meeting is on Thursday, </w:t>
      </w:r>
      <w:r>
        <w:rPr>
          <w:b/>
          <w:color w:val="FF0000"/>
        </w:rPr>
        <w:t>21 July</w:t>
      </w:r>
      <w:r w:rsidRPr="00D46DC8">
        <w:rPr>
          <w:b/>
          <w:color w:val="FF0000"/>
        </w:rPr>
        <w:t xml:space="preserve"> at 5 pm, at the St. George’s Community Centre on Arthurs Seat Road.</w:t>
      </w:r>
    </w:p>
    <w:sectPr w:rsidR="00EA5D0F" w:rsidSect="001876EC">
      <w:type w:val="continuous"/>
      <w:pgSz w:w="11906" w:h="16838" w:code="9"/>
      <w:pgMar w:top="284" w:right="567" w:bottom="0" w:left="567" w:header="709" w:footer="284" w:gutter="0"/>
      <w:cols w:num="3"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20" w:rsidRDefault="00CB0720">
      <w:r>
        <w:separator/>
      </w:r>
    </w:p>
  </w:endnote>
  <w:endnote w:type="continuationSeparator" w:id="0">
    <w:p w:rsidR="00CB0720" w:rsidRDefault="00CB0720">
      <w:r>
        <w:continuationSeparator/>
      </w:r>
    </w:p>
  </w:endnote>
  <w:endnote w:type="continuationNotice" w:id="1">
    <w:p w:rsidR="00CB0720" w:rsidRDefault="00CB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Rockwell">
    <w:altName w:val="Times New Roman"/>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Default="00EE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AC" w:rsidRDefault="00F614AC">
    <w:pPr>
      <w:pStyle w:val="Footer"/>
    </w:pPr>
    <w:r>
      <w:t xml:space="preserve">       </w:t>
    </w:r>
  </w:p>
  <w:tbl>
    <w:tblPr>
      <w:tblW w:w="11023" w:type="dxa"/>
      <w:tblBorders>
        <w:top w:val="single" w:sz="6" w:space="0" w:color="auto"/>
        <w:bottom w:val="single" w:sz="6" w:space="0" w:color="auto"/>
      </w:tblBorders>
      <w:tblLook w:val="01E0" w:firstRow="1" w:lastRow="1" w:firstColumn="1" w:lastColumn="1" w:noHBand="0" w:noVBand="0"/>
    </w:tblPr>
    <w:tblGrid>
      <w:gridCol w:w="2880"/>
      <w:gridCol w:w="1906"/>
      <w:gridCol w:w="3827"/>
      <w:gridCol w:w="2410"/>
    </w:tblGrid>
    <w:tr w:rsidR="00F614AC" w:rsidRPr="00EE26AA" w:rsidTr="007D482C">
      <w:tc>
        <w:tcPr>
          <w:tcW w:w="2880" w:type="dxa"/>
          <w:shd w:val="clear" w:color="auto" w:fill="auto"/>
        </w:tcPr>
        <w:p w:rsidR="00F614AC" w:rsidRPr="00EE26AA" w:rsidRDefault="00F614AC" w:rsidP="00394EDD">
          <w:pPr>
            <w:rPr>
              <w:rFonts w:asciiTheme="minorHAnsi" w:hAnsiTheme="minorHAnsi"/>
              <w:sz w:val="18"/>
              <w:szCs w:val="18"/>
            </w:rPr>
          </w:pPr>
          <w:r w:rsidRPr="00EE26AA">
            <w:rPr>
              <w:rFonts w:asciiTheme="minorHAnsi" w:hAnsiTheme="minorHAnsi"/>
              <w:sz w:val="18"/>
              <w:szCs w:val="18"/>
            </w:rPr>
            <w:t>●  PO Box 13 Red Hill South 3937</w:t>
          </w:r>
        </w:p>
      </w:tc>
      <w:tc>
        <w:tcPr>
          <w:tcW w:w="1906" w:type="dxa"/>
          <w:shd w:val="clear" w:color="auto" w:fill="auto"/>
        </w:tcPr>
        <w:p w:rsidR="00F614AC" w:rsidRPr="00EE26AA" w:rsidRDefault="007D482C" w:rsidP="00F60BCF">
          <w:pPr>
            <w:rPr>
              <w:rFonts w:asciiTheme="minorHAnsi" w:hAnsiTheme="minorHAnsi"/>
              <w:sz w:val="18"/>
              <w:szCs w:val="18"/>
            </w:rPr>
          </w:pPr>
          <w:r w:rsidRPr="00EE26AA">
            <w:rPr>
              <w:rFonts w:asciiTheme="minorHAnsi" w:hAnsiTheme="minorHAnsi"/>
              <w:sz w:val="18"/>
              <w:szCs w:val="18"/>
            </w:rPr>
            <w:t xml:space="preserve"> </w:t>
          </w:r>
          <w:r w:rsidR="00F60BCF" w:rsidRPr="00EE26AA">
            <w:rPr>
              <w:rFonts w:asciiTheme="minorHAnsi" w:hAnsiTheme="minorHAnsi"/>
              <w:sz w:val="18"/>
              <w:szCs w:val="18"/>
            </w:rPr>
            <w:t xml:space="preserve"> </w:t>
          </w:r>
          <w:r w:rsidR="00F614AC" w:rsidRPr="00EE26AA">
            <w:rPr>
              <w:rFonts w:asciiTheme="minorHAnsi" w:hAnsiTheme="minorHAnsi"/>
              <w:sz w:val="18"/>
              <w:szCs w:val="18"/>
            </w:rPr>
            <w:t>●  Tel. 03 5989 2</w:t>
          </w:r>
          <w:r w:rsidR="00F60BCF" w:rsidRPr="00EE26AA">
            <w:rPr>
              <w:rFonts w:asciiTheme="minorHAnsi" w:hAnsiTheme="minorHAnsi"/>
              <w:sz w:val="18"/>
              <w:szCs w:val="18"/>
            </w:rPr>
            <w:t>548</w:t>
          </w:r>
        </w:p>
      </w:tc>
      <w:tc>
        <w:tcPr>
          <w:tcW w:w="3827" w:type="dxa"/>
          <w:shd w:val="clear" w:color="auto" w:fill="auto"/>
        </w:tcPr>
        <w:p w:rsidR="00F614AC" w:rsidRPr="00EE26AA" w:rsidRDefault="007D482C" w:rsidP="007D482C">
          <w:pPr>
            <w:rPr>
              <w:rFonts w:asciiTheme="minorHAnsi" w:hAnsiTheme="minorHAnsi"/>
              <w:i/>
              <w:sz w:val="18"/>
              <w:szCs w:val="18"/>
            </w:rPr>
          </w:pPr>
          <w:r w:rsidRPr="00EE26AA">
            <w:rPr>
              <w:rFonts w:asciiTheme="minorHAnsi" w:hAnsiTheme="minorHAnsi"/>
              <w:sz w:val="18"/>
              <w:szCs w:val="18"/>
            </w:rPr>
            <w:t xml:space="preserve">   </w:t>
          </w:r>
          <w:r w:rsidR="00F60BCF" w:rsidRPr="00EE26AA">
            <w:rPr>
              <w:rFonts w:asciiTheme="minorHAnsi" w:hAnsiTheme="minorHAnsi"/>
              <w:sz w:val="18"/>
              <w:szCs w:val="18"/>
            </w:rPr>
            <w:t xml:space="preserve">  </w:t>
          </w:r>
          <w:r w:rsidR="00F614AC" w:rsidRPr="00EE26AA">
            <w:rPr>
              <w:rFonts w:asciiTheme="minorHAnsi" w:hAnsiTheme="minorHAnsi"/>
              <w:sz w:val="18"/>
              <w:szCs w:val="18"/>
            </w:rPr>
            <w:t xml:space="preserve">●  </w:t>
          </w:r>
          <w:r w:rsidR="00F60BCF" w:rsidRPr="00EE26AA">
            <w:rPr>
              <w:rFonts w:asciiTheme="minorHAnsi" w:hAnsiTheme="minorHAnsi"/>
              <w:i/>
              <w:sz w:val="18"/>
              <w:szCs w:val="18"/>
            </w:rPr>
            <w:t>r</w:t>
          </w:r>
          <w:r w:rsidRPr="00EE26AA">
            <w:rPr>
              <w:rFonts w:asciiTheme="minorHAnsi" w:hAnsiTheme="minorHAnsi"/>
              <w:b/>
              <w:i/>
              <w:sz w:val="18"/>
              <w:szCs w:val="18"/>
            </w:rPr>
            <w:t>edhillcommunityassociation</w:t>
          </w:r>
          <w:r w:rsidR="00F614AC" w:rsidRPr="00EE26AA">
            <w:rPr>
              <w:rFonts w:asciiTheme="minorHAnsi" w:hAnsiTheme="minorHAnsi"/>
              <w:b/>
              <w:i/>
              <w:sz w:val="18"/>
              <w:szCs w:val="18"/>
            </w:rPr>
            <w:t>@gmail.com</w:t>
          </w:r>
        </w:p>
      </w:tc>
      <w:tc>
        <w:tcPr>
          <w:tcW w:w="2410" w:type="dxa"/>
          <w:shd w:val="clear" w:color="auto" w:fill="auto"/>
        </w:tcPr>
        <w:p w:rsidR="00F614AC" w:rsidRPr="00EE26AA" w:rsidRDefault="00F60BCF" w:rsidP="00394EDD">
          <w:pPr>
            <w:rPr>
              <w:rFonts w:asciiTheme="minorHAnsi" w:hAnsiTheme="minorHAnsi"/>
              <w:sz w:val="18"/>
              <w:szCs w:val="18"/>
            </w:rPr>
          </w:pPr>
          <w:r w:rsidRPr="00EE26AA">
            <w:rPr>
              <w:rFonts w:asciiTheme="minorHAnsi" w:hAnsiTheme="minorHAnsi"/>
              <w:sz w:val="18"/>
              <w:szCs w:val="18"/>
            </w:rPr>
            <w:t xml:space="preserve">       </w:t>
          </w:r>
          <w:proofErr w:type="gramStart"/>
          <w:r w:rsidR="00F614AC" w:rsidRPr="00EE26AA">
            <w:rPr>
              <w:rFonts w:asciiTheme="minorHAnsi" w:hAnsiTheme="minorHAnsi"/>
              <w:sz w:val="18"/>
              <w:szCs w:val="18"/>
            </w:rPr>
            <w:t>●  Reg</w:t>
          </w:r>
          <w:proofErr w:type="gramEnd"/>
          <w:r w:rsidR="00F614AC" w:rsidRPr="00EE26AA">
            <w:rPr>
              <w:rFonts w:asciiTheme="minorHAnsi" w:hAnsiTheme="minorHAnsi"/>
              <w:sz w:val="18"/>
              <w:szCs w:val="18"/>
            </w:rPr>
            <w:t>. No. A0050714K</w:t>
          </w:r>
        </w:p>
      </w:tc>
    </w:tr>
  </w:tbl>
  <w:p w:rsidR="00F614AC" w:rsidRDefault="00F61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Default="00EE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20" w:rsidRDefault="00CB0720">
      <w:r>
        <w:separator/>
      </w:r>
    </w:p>
  </w:footnote>
  <w:footnote w:type="continuationSeparator" w:id="0">
    <w:p w:rsidR="00CB0720" w:rsidRDefault="00CB0720">
      <w:r>
        <w:continuationSeparator/>
      </w:r>
    </w:p>
  </w:footnote>
  <w:footnote w:type="continuationNotice" w:id="1">
    <w:p w:rsidR="00CB0720" w:rsidRDefault="00CB0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Default="00EE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Default="00EE2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AA" w:rsidRDefault="00EE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57A"/>
    <w:multiLevelType w:val="hybridMultilevel"/>
    <w:tmpl w:val="464073D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673280"/>
    <w:multiLevelType w:val="hybridMultilevel"/>
    <w:tmpl w:val="3976E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8B7B55"/>
    <w:multiLevelType w:val="multilevel"/>
    <w:tmpl w:val="6D06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A3D28"/>
    <w:multiLevelType w:val="hybridMultilevel"/>
    <w:tmpl w:val="C92E7288"/>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CB67228"/>
    <w:multiLevelType w:val="multilevel"/>
    <w:tmpl w:val="85F2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253BE"/>
    <w:multiLevelType w:val="hybridMultilevel"/>
    <w:tmpl w:val="D322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22556"/>
    <w:multiLevelType w:val="multilevel"/>
    <w:tmpl w:val="0E3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BF"/>
    <w:rsid w:val="00026098"/>
    <w:rsid w:val="00041860"/>
    <w:rsid w:val="00044504"/>
    <w:rsid w:val="00046615"/>
    <w:rsid w:val="000544A9"/>
    <w:rsid w:val="00065FAA"/>
    <w:rsid w:val="000929FF"/>
    <w:rsid w:val="000A1185"/>
    <w:rsid w:val="000B61D7"/>
    <w:rsid w:val="000B7482"/>
    <w:rsid w:val="000C2868"/>
    <w:rsid w:val="000C43DC"/>
    <w:rsid w:val="000F292B"/>
    <w:rsid w:val="000F5798"/>
    <w:rsid w:val="0010000E"/>
    <w:rsid w:val="0010006F"/>
    <w:rsid w:val="001059D8"/>
    <w:rsid w:val="001125FF"/>
    <w:rsid w:val="00122C0F"/>
    <w:rsid w:val="00124B31"/>
    <w:rsid w:val="0013741E"/>
    <w:rsid w:val="001429BF"/>
    <w:rsid w:val="00171A3E"/>
    <w:rsid w:val="00172CA3"/>
    <w:rsid w:val="00175145"/>
    <w:rsid w:val="001802BB"/>
    <w:rsid w:val="0018067A"/>
    <w:rsid w:val="00181FDA"/>
    <w:rsid w:val="00183413"/>
    <w:rsid w:val="001876EC"/>
    <w:rsid w:val="001938F5"/>
    <w:rsid w:val="001A3290"/>
    <w:rsid w:val="001D453A"/>
    <w:rsid w:val="002020CE"/>
    <w:rsid w:val="002147BB"/>
    <w:rsid w:val="0021524C"/>
    <w:rsid w:val="00225281"/>
    <w:rsid w:val="0023783A"/>
    <w:rsid w:val="00245F90"/>
    <w:rsid w:val="0025160C"/>
    <w:rsid w:val="0026612F"/>
    <w:rsid w:val="00285796"/>
    <w:rsid w:val="00286458"/>
    <w:rsid w:val="00287F48"/>
    <w:rsid w:val="002B14E3"/>
    <w:rsid w:val="002B1BD8"/>
    <w:rsid w:val="002B53CB"/>
    <w:rsid w:val="002C1D52"/>
    <w:rsid w:val="002C291D"/>
    <w:rsid w:val="002E3BB5"/>
    <w:rsid w:val="00300084"/>
    <w:rsid w:val="00315917"/>
    <w:rsid w:val="003239CE"/>
    <w:rsid w:val="003317BD"/>
    <w:rsid w:val="00340B60"/>
    <w:rsid w:val="00340C56"/>
    <w:rsid w:val="003435E1"/>
    <w:rsid w:val="003442E7"/>
    <w:rsid w:val="00356393"/>
    <w:rsid w:val="003571AF"/>
    <w:rsid w:val="0036121E"/>
    <w:rsid w:val="0037441A"/>
    <w:rsid w:val="003764CA"/>
    <w:rsid w:val="0037708C"/>
    <w:rsid w:val="00382674"/>
    <w:rsid w:val="00387446"/>
    <w:rsid w:val="00390784"/>
    <w:rsid w:val="003932A2"/>
    <w:rsid w:val="00394EDD"/>
    <w:rsid w:val="003A51F1"/>
    <w:rsid w:val="003C1CD1"/>
    <w:rsid w:val="003C39F9"/>
    <w:rsid w:val="003D26B3"/>
    <w:rsid w:val="003F41B1"/>
    <w:rsid w:val="00405B17"/>
    <w:rsid w:val="00405C41"/>
    <w:rsid w:val="004139E3"/>
    <w:rsid w:val="00421996"/>
    <w:rsid w:val="00424F66"/>
    <w:rsid w:val="00434E81"/>
    <w:rsid w:val="00437A40"/>
    <w:rsid w:val="00450ADB"/>
    <w:rsid w:val="00452164"/>
    <w:rsid w:val="00452390"/>
    <w:rsid w:val="004530CC"/>
    <w:rsid w:val="00463B05"/>
    <w:rsid w:val="0046458C"/>
    <w:rsid w:val="00471C37"/>
    <w:rsid w:val="00476402"/>
    <w:rsid w:val="00491716"/>
    <w:rsid w:val="00496E6C"/>
    <w:rsid w:val="004C063A"/>
    <w:rsid w:val="004C1524"/>
    <w:rsid w:val="004C35BF"/>
    <w:rsid w:val="004D61D7"/>
    <w:rsid w:val="004E27C2"/>
    <w:rsid w:val="004F08EA"/>
    <w:rsid w:val="004F1727"/>
    <w:rsid w:val="004F5C48"/>
    <w:rsid w:val="00510BE0"/>
    <w:rsid w:val="00511D58"/>
    <w:rsid w:val="0051330E"/>
    <w:rsid w:val="005316C8"/>
    <w:rsid w:val="005441D5"/>
    <w:rsid w:val="005526E8"/>
    <w:rsid w:val="0057632D"/>
    <w:rsid w:val="00581081"/>
    <w:rsid w:val="005854C7"/>
    <w:rsid w:val="00593DEA"/>
    <w:rsid w:val="005A0532"/>
    <w:rsid w:val="005C08D9"/>
    <w:rsid w:val="005C66B8"/>
    <w:rsid w:val="005D1730"/>
    <w:rsid w:val="00615D8C"/>
    <w:rsid w:val="00630EF0"/>
    <w:rsid w:val="006415FC"/>
    <w:rsid w:val="00641E3C"/>
    <w:rsid w:val="00650BDC"/>
    <w:rsid w:val="00660165"/>
    <w:rsid w:val="00660180"/>
    <w:rsid w:val="00661177"/>
    <w:rsid w:val="0066786F"/>
    <w:rsid w:val="00673CB9"/>
    <w:rsid w:val="00680415"/>
    <w:rsid w:val="006840AB"/>
    <w:rsid w:val="006847BF"/>
    <w:rsid w:val="00696F81"/>
    <w:rsid w:val="006B05B3"/>
    <w:rsid w:val="006B1940"/>
    <w:rsid w:val="006B41D9"/>
    <w:rsid w:val="006B66C3"/>
    <w:rsid w:val="006B774C"/>
    <w:rsid w:val="006C719E"/>
    <w:rsid w:val="006D19EA"/>
    <w:rsid w:val="006E1672"/>
    <w:rsid w:val="006E1F00"/>
    <w:rsid w:val="006E71C7"/>
    <w:rsid w:val="006F0D7C"/>
    <w:rsid w:val="007159B6"/>
    <w:rsid w:val="007229BE"/>
    <w:rsid w:val="00726478"/>
    <w:rsid w:val="00734688"/>
    <w:rsid w:val="00753C1F"/>
    <w:rsid w:val="007660EB"/>
    <w:rsid w:val="00780669"/>
    <w:rsid w:val="00780CF1"/>
    <w:rsid w:val="007845A6"/>
    <w:rsid w:val="007956F5"/>
    <w:rsid w:val="007A34B4"/>
    <w:rsid w:val="007A38E0"/>
    <w:rsid w:val="007A6627"/>
    <w:rsid w:val="007B4DE5"/>
    <w:rsid w:val="007C3ECC"/>
    <w:rsid w:val="007C6982"/>
    <w:rsid w:val="007D167D"/>
    <w:rsid w:val="007D4685"/>
    <w:rsid w:val="007D482C"/>
    <w:rsid w:val="007D750A"/>
    <w:rsid w:val="007E21D0"/>
    <w:rsid w:val="007E225F"/>
    <w:rsid w:val="007E7A93"/>
    <w:rsid w:val="00805C5D"/>
    <w:rsid w:val="008270EC"/>
    <w:rsid w:val="008544E0"/>
    <w:rsid w:val="00854E53"/>
    <w:rsid w:val="008563D7"/>
    <w:rsid w:val="00864514"/>
    <w:rsid w:val="0087276A"/>
    <w:rsid w:val="008A6815"/>
    <w:rsid w:val="008C514D"/>
    <w:rsid w:val="008D0362"/>
    <w:rsid w:val="008E541D"/>
    <w:rsid w:val="008F0343"/>
    <w:rsid w:val="008F3BDD"/>
    <w:rsid w:val="008F461D"/>
    <w:rsid w:val="008F4B2D"/>
    <w:rsid w:val="008F74A2"/>
    <w:rsid w:val="0091246F"/>
    <w:rsid w:val="009141C0"/>
    <w:rsid w:val="00922E10"/>
    <w:rsid w:val="00931259"/>
    <w:rsid w:val="0093209A"/>
    <w:rsid w:val="00936F2B"/>
    <w:rsid w:val="009426B9"/>
    <w:rsid w:val="00943B37"/>
    <w:rsid w:val="00946432"/>
    <w:rsid w:val="00955A41"/>
    <w:rsid w:val="00956146"/>
    <w:rsid w:val="00961B53"/>
    <w:rsid w:val="009646CD"/>
    <w:rsid w:val="00981485"/>
    <w:rsid w:val="00982571"/>
    <w:rsid w:val="009837B6"/>
    <w:rsid w:val="009A2E53"/>
    <w:rsid w:val="009A6AFD"/>
    <w:rsid w:val="009B220D"/>
    <w:rsid w:val="009B51E3"/>
    <w:rsid w:val="009B5427"/>
    <w:rsid w:val="009B7A45"/>
    <w:rsid w:val="009C56D6"/>
    <w:rsid w:val="009D34B4"/>
    <w:rsid w:val="009D5FE0"/>
    <w:rsid w:val="009E4B3D"/>
    <w:rsid w:val="009F0A26"/>
    <w:rsid w:val="00A05072"/>
    <w:rsid w:val="00A068BC"/>
    <w:rsid w:val="00A10132"/>
    <w:rsid w:val="00A10C4C"/>
    <w:rsid w:val="00A15429"/>
    <w:rsid w:val="00A24374"/>
    <w:rsid w:val="00A31C90"/>
    <w:rsid w:val="00A433F7"/>
    <w:rsid w:val="00A52669"/>
    <w:rsid w:val="00A54C82"/>
    <w:rsid w:val="00A55FC1"/>
    <w:rsid w:val="00A56B62"/>
    <w:rsid w:val="00A66250"/>
    <w:rsid w:val="00A675D0"/>
    <w:rsid w:val="00A77EEB"/>
    <w:rsid w:val="00AA6953"/>
    <w:rsid w:val="00AB13A5"/>
    <w:rsid w:val="00AC443A"/>
    <w:rsid w:val="00AC7EEF"/>
    <w:rsid w:val="00AD0ABF"/>
    <w:rsid w:val="00AD2AFD"/>
    <w:rsid w:val="00AE4632"/>
    <w:rsid w:val="00AE592E"/>
    <w:rsid w:val="00B13ADE"/>
    <w:rsid w:val="00B17812"/>
    <w:rsid w:val="00B2467F"/>
    <w:rsid w:val="00B26389"/>
    <w:rsid w:val="00B34379"/>
    <w:rsid w:val="00B3490A"/>
    <w:rsid w:val="00B37D36"/>
    <w:rsid w:val="00B43E27"/>
    <w:rsid w:val="00B5176C"/>
    <w:rsid w:val="00B52DC4"/>
    <w:rsid w:val="00B54062"/>
    <w:rsid w:val="00B566AF"/>
    <w:rsid w:val="00B56FB2"/>
    <w:rsid w:val="00B6087B"/>
    <w:rsid w:val="00B74008"/>
    <w:rsid w:val="00B856C5"/>
    <w:rsid w:val="00B94A4C"/>
    <w:rsid w:val="00B95D7B"/>
    <w:rsid w:val="00B97E84"/>
    <w:rsid w:val="00BA444C"/>
    <w:rsid w:val="00BB6334"/>
    <w:rsid w:val="00BC3277"/>
    <w:rsid w:val="00BC59C6"/>
    <w:rsid w:val="00BC6574"/>
    <w:rsid w:val="00BD04F9"/>
    <w:rsid w:val="00BD2936"/>
    <w:rsid w:val="00BE12D5"/>
    <w:rsid w:val="00BE4DED"/>
    <w:rsid w:val="00BF292E"/>
    <w:rsid w:val="00BF5861"/>
    <w:rsid w:val="00C12BCD"/>
    <w:rsid w:val="00C13310"/>
    <w:rsid w:val="00C1440E"/>
    <w:rsid w:val="00C14473"/>
    <w:rsid w:val="00C268AC"/>
    <w:rsid w:val="00C269C0"/>
    <w:rsid w:val="00C32423"/>
    <w:rsid w:val="00C32CE3"/>
    <w:rsid w:val="00C3405D"/>
    <w:rsid w:val="00C4667E"/>
    <w:rsid w:val="00C479B0"/>
    <w:rsid w:val="00C62C6D"/>
    <w:rsid w:val="00C7620A"/>
    <w:rsid w:val="00C80C7A"/>
    <w:rsid w:val="00C811CD"/>
    <w:rsid w:val="00C851B4"/>
    <w:rsid w:val="00C87832"/>
    <w:rsid w:val="00C91A52"/>
    <w:rsid w:val="00C95C4D"/>
    <w:rsid w:val="00CA0155"/>
    <w:rsid w:val="00CA163F"/>
    <w:rsid w:val="00CB0257"/>
    <w:rsid w:val="00CB0720"/>
    <w:rsid w:val="00CC033F"/>
    <w:rsid w:val="00CC320D"/>
    <w:rsid w:val="00CC4152"/>
    <w:rsid w:val="00CD780E"/>
    <w:rsid w:val="00CE1D9B"/>
    <w:rsid w:val="00CE47A8"/>
    <w:rsid w:val="00CE6856"/>
    <w:rsid w:val="00CF34A8"/>
    <w:rsid w:val="00D07021"/>
    <w:rsid w:val="00D11B26"/>
    <w:rsid w:val="00D12DB1"/>
    <w:rsid w:val="00D46DC8"/>
    <w:rsid w:val="00D47D86"/>
    <w:rsid w:val="00D54C10"/>
    <w:rsid w:val="00D54DBF"/>
    <w:rsid w:val="00D579C1"/>
    <w:rsid w:val="00D70A80"/>
    <w:rsid w:val="00D727F1"/>
    <w:rsid w:val="00D772C4"/>
    <w:rsid w:val="00D800CA"/>
    <w:rsid w:val="00D87C30"/>
    <w:rsid w:val="00D9529F"/>
    <w:rsid w:val="00D95A75"/>
    <w:rsid w:val="00DA67F1"/>
    <w:rsid w:val="00DA6933"/>
    <w:rsid w:val="00DB18A6"/>
    <w:rsid w:val="00DB5916"/>
    <w:rsid w:val="00DB7179"/>
    <w:rsid w:val="00DB7C37"/>
    <w:rsid w:val="00DB7E88"/>
    <w:rsid w:val="00DC0BE6"/>
    <w:rsid w:val="00DC1403"/>
    <w:rsid w:val="00DC6B12"/>
    <w:rsid w:val="00DD65D4"/>
    <w:rsid w:val="00DF400D"/>
    <w:rsid w:val="00E0093C"/>
    <w:rsid w:val="00E0310D"/>
    <w:rsid w:val="00E12FBB"/>
    <w:rsid w:val="00E148E4"/>
    <w:rsid w:val="00E21606"/>
    <w:rsid w:val="00E22444"/>
    <w:rsid w:val="00E255CE"/>
    <w:rsid w:val="00E25A75"/>
    <w:rsid w:val="00E26C55"/>
    <w:rsid w:val="00E3481F"/>
    <w:rsid w:val="00E4145E"/>
    <w:rsid w:val="00E44030"/>
    <w:rsid w:val="00E64D38"/>
    <w:rsid w:val="00E671FA"/>
    <w:rsid w:val="00E80711"/>
    <w:rsid w:val="00E91A10"/>
    <w:rsid w:val="00EA5D0F"/>
    <w:rsid w:val="00EB5C15"/>
    <w:rsid w:val="00EB640C"/>
    <w:rsid w:val="00EC08ED"/>
    <w:rsid w:val="00ED00D3"/>
    <w:rsid w:val="00ED5078"/>
    <w:rsid w:val="00EE26AA"/>
    <w:rsid w:val="00EE4A5B"/>
    <w:rsid w:val="00EF379F"/>
    <w:rsid w:val="00F01C30"/>
    <w:rsid w:val="00F04F6B"/>
    <w:rsid w:val="00F07727"/>
    <w:rsid w:val="00F118CD"/>
    <w:rsid w:val="00F1252B"/>
    <w:rsid w:val="00F139B1"/>
    <w:rsid w:val="00F14D91"/>
    <w:rsid w:val="00F15D7C"/>
    <w:rsid w:val="00F226D6"/>
    <w:rsid w:val="00F24115"/>
    <w:rsid w:val="00F316CA"/>
    <w:rsid w:val="00F4565A"/>
    <w:rsid w:val="00F519E6"/>
    <w:rsid w:val="00F60BCF"/>
    <w:rsid w:val="00F614AC"/>
    <w:rsid w:val="00F7754A"/>
    <w:rsid w:val="00F807F4"/>
    <w:rsid w:val="00F839EC"/>
    <w:rsid w:val="00F86C20"/>
    <w:rsid w:val="00FA354C"/>
    <w:rsid w:val="00FA4D0B"/>
    <w:rsid w:val="00FA5EB3"/>
    <w:rsid w:val="00FA66C1"/>
    <w:rsid w:val="00FC3502"/>
    <w:rsid w:val="00FC3EC8"/>
    <w:rsid w:val="00FC4061"/>
    <w:rsid w:val="00FD6887"/>
    <w:rsid w:val="00FD704F"/>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88088C-574B-46D0-82D7-C49B03AD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14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276A"/>
    <w:pPr>
      <w:tabs>
        <w:tab w:val="center" w:pos="4153"/>
        <w:tab w:val="right" w:pos="8306"/>
      </w:tabs>
    </w:pPr>
  </w:style>
  <w:style w:type="paragraph" w:styleId="Footer">
    <w:name w:val="footer"/>
    <w:basedOn w:val="Normal"/>
    <w:rsid w:val="0087276A"/>
    <w:pPr>
      <w:tabs>
        <w:tab w:val="center" w:pos="4153"/>
        <w:tab w:val="right" w:pos="8306"/>
      </w:tabs>
    </w:pPr>
  </w:style>
  <w:style w:type="paragraph" w:styleId="BalloonText">
    <w:name w:val="Balloon Text"/>
    <w:basedOn w:val="Normal"/>
    <w:semiHidden/>
    <w:rsid w:val="00FD704F"/>
    <w:rPr>
      <w:rFonts w:ascii="Tahoma" w:hAnsi="Tahoma" w:cs="Tahoma"/>
      <w:sz w:val="16"/>
      <w:szCs w:val="16"/>
    </w:rPr>
  </w:style>
  <w:style w:type="character" w:styleId="Hyperlink">
    <w:name w:val="Hyperlink"/>
    <w:rsid w:val="001059D8"/>
    <w:rPr>
      <w:color w:val="0000FF"/>
      <w:u w:val="single"/>
    </w:rPr>
  </w:style>
  <w:style w:type="character" w:customStyle="1" w:styleId="apple-converted-space">
    <w:name w:val="apple-converted-space"/>
    <w:rsid w:val="00D12DB1"/>
  </w:style>
  <w:style w:type="paragraph" w:styleId="NoSpacing">
    <w:name w:val="No Spacing"/>
    <w:uiPriority w:val="1"/>
    <w:qFormat/>
    <w:rsid w:val="00A56B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2646">
      <w:bodyDiv w:val="1"/>
      <w:marLeft w:val="0"/>
      <w:marRight w:val="0"/>
      <w:marTop w:val="0"/>
      <w:marBottom w:val="0"/>
      <w:divBdr>
        <w:top w:val="none" w:sz="0" w:space="0" w:color="auto"/>
        <w:left w:val="none" w:sz="0" w:space="0" w:color="auto"/>
        <w:bottom w:val="none" w:sz="0" w:space="0" w:color="auto"/>
        <w:right w:val="none" w:sz="0" w:space="0" w:color="auto"/>
      </w:divBdr>
    </w:div>
    <w:div w:id="597640815">
      <w:bodyDiv w:val="1"/>
      <w:marLeft w:val="0"/>
      <w:marRight w:val="0"/>
      <w:marTop w:val="0"/>
      <w:marBottom w:val="0"/>
      <w:divBdr>
        <w:top w:val="none" w:sz="0" w:space="0" w:color="auto"/>
        <w:left w:val="none" w:sz="0" w:space="0" w:color="auto"/>
        <w:bottom w:val="none" w:sz="0" w:space="0" w:color="auto"/>
        <w:right w:val="none" w:sz="0" w:space="0" w:color="auto"/>
      </w:divBdr>
      <w:divsChild>
        <w:div w:id="1154494230">
          <w:marLeft w:val="480"/>
          <w:marRight w:val="0"/>
          <w:marTop w:val="0"/>
          <w:marBottom w:val="0"/>
          <w:divBdr>
            <w:top w:val="none" w:sz="0" w:space="0" w:color="auto"/>
            <w:left w:val="none" w:sz="0" w:space="0" w:color="auto"/>
            <w:bottom w:val="none" w:sz="0" w:space="0" w:color="auto"/>
            <w:right w:val="none" w:sz="0" w:space="0" w:color="auto"/>
          </w:divBdr>
        </w:div>
        <w:div w:id="1583831681">
          <w:marLeft w:val="480"/>
          <w:marRight w:val="0"/>
          <w:marTop w:val="0"/>
          <w:marBottom w:val="0"/>
          <w:divBdr>
            <w:top w:val="none" w:sz="0" w:space="0" w:color="auto"/>
            <w:left w:val="none" w:sz="0" w:space="0" w:color="auto"/>
            <w:bottom w:val="none" w:sz="0" w:space="0" w:color="auto"/>
            <w:right w:val="none" w:sz="0" w:space="0" w:color="auto"/>
          </w:divBdr>
        </w:div>
        <w:div w:id="1647470539">
          <w:marLeft w:val="480"/>
          <w:marRight w:val="0"/>
          <w:marTop w:val="0"/>
          <w:marBottom w:val="0"/>
          <w:divBdr>
            <w:top w:val="none" w:sz="0" w:space="0" w:color="auto"/>
            <w:left w:val="none" w:sz="0" w:space="0" w:color="auto"/>
            <w:bottom w:val="none" w:sz="0" w:space="0" w:color="auto"/>
            <w:right w:val="none" w:sz="0" w:space="0" w:color="auto"/>
          </w:divBdr>
        </w:div>
      </w:divsChild>
    </w:div>
    <w:div w:id="811141459">
      <w:bodyDiv w:val="1"/>
      <w:marLeft w:val="0"/>
      <w:marRight w:val="0"/>
      <w:marTop w:val="0"/>
      <w:marBottom w:val="0"/>
      <w:divBdr>
        <w:top w:val="none" w:sz="0" w:space="0" w:color="auto"/>
        <w:left w:val="none" w:sz="0" w:space="0" w:color="auto"/>
        <w:bottom w:val="none" w:sz="0" w:space="0" w:color="auto"/>
        <w:right w:val="none" w:sz="0" w:space="0" w:color="auto"/>
      </w:divBdr>
      <w:divsChild>
        <w:div w:id="21591633">
          <w:marLeft w:val="480"/>
          <w:marRight w:val="0"/>
          <w:marTop w:val="0"/>
          <w:marBottom w:val="0"/>
          <w:divBdr>
            <w:top w:val="none" w:sz="0" w:space="0" w:color="auto"/>
            <w:left w:val="none" w:sz="0" w:space="0" w:color="auto"/>
            <w:bottom w:val="none" w:sz="0" w:space="0" w:color="auto"/>
            <w:right w:val="none" w:sz="0" w:space="0" w:color="auto"/>
          </w:divBdr>
        </w:div>
        <w:div w:id="592664003">
          <w:marLeft w:val="480"/>
          <w:marRight w:val="0"/>
          <w:marTop w:val="0"/>
          <w:marBottom w:val="0"/>
          <w:divBdr>
            <w:top w:val="none" w:sz="0" w:space="0" w:color="auto"/>
            <w:left w:val="none" w:sz="0" w:space="0" w:color="auto"/>
            <w:bottom w:val="none" w:sz="0" w:space="0" w:color="auto"/>
            <w:right w:val="none" w:sz="0" w:space="0" w:color="auto"/>
          </w:divBdr>
        </w:div>
        <w:div w:id="1229533198">
          <w:marLeft w:val="480"/>
          <w:marRight w:val="0"/>
          <w:marTop w:val="0"/>
          <w:marBottom w:val="0"/>
          <w:divBdr>
            <w:top w:val="none" w:sz="0" w:space="0" w:color="auto"/>
            <w:left w:val="none" w:sz="0" w:space="0" w:color="auto"/>
            <w:bottom w:val="none" w:sz="0" w:space="0" w:color="auto"/>
            <w:right w:val="none" w:sz="0" w:space="0" w:color="auto"/>
          </w:divBdr>
        </w:div>
      </w:divsChild>
    </w:div>
    <w:div w:id="14367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Jacqui.Salter@mornpe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F8B3-8ED9-4B47-8ECC-514FDF0D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We’re online at www</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online at www</dc:title>
  <dc:creator>Felicity Jackson</dc:creator>
  <cp:lastModifiedBy>kerry watson</cp:lastModifiedBy>
  <cp:revision>2</cp:revision>
  <cp:lastPrinted>2016-02-28T08:44:00Z</cp:lastPrinted>
  <dcterms:created xsi:type="dcterms:W3CDTF">2016-06-29T07:53:00Z</dcterms:created>
  <dcterms:modified xsi:type="dcterms:W3CDTF">2016-06-29T07:53:00Z</dcterms:modified>
</cp:coreProperties>
</file>