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66" w:rsidRPr="003A1B70" w:rsidRDefault="003A1B70" w:rsidP="00324EC7">
      <w:pPr>
        <w:jc w:val="center"/>
        <w:rPr>
          <w:b/>
          <w:color w:val="000000" w:themeColor="text1"/>
          <w:sz w:val="28"/>
          <w:szCs w:val="28"/>
        </w:rPr>
      </w:pPr>
      <w:r w:rsidRPr="003A1B70">
        <w:rPr>
          <w:b/>
          <w:color w:val="000000" w:themeColor="text1"/>
          <w:sz w:val="28"/>
          <w:szCs w:val="28"/>
        </w:rPr>
        <w:t xml:space="preserve">RHCA - </w:t>
      </w:r>
      <w:r w:rsidR="00D8209C" w:rsidRPr="003A1B70">
        <w:rPr>
          <w:b/>
          <w:color w:val="000000" w:themeColor="text1"/>
          <w:sz w:val="28"/>
          <w:szCs w:val="28"/>
        </w:rPr>
        <w:t>ANNUAL GENERAL MEETING</w:t>
      </w:r>
      <w:r w:rsidR="006A5A19" w:rsidRPr="003A1B70">
        <w:rPr>
          <w:b/>
          <w:color w:val="000000" w:themeColor="text1"/>
          <w:sz w:val="28"/>
          <w:szCs w:val="28"/>
        </w:rPr>
        <w:t xml:space="preserve"> – 201</w:t>
      </w:r>
      <w:r w:rsidR="00C502AD">
        <w:rPr>
          <w:b/>
          <w:color w:val="000000" w:themeColor="text1"/>
          <w:sz w:val="28"/>
          <w:szCs w:val="28"/>
        </w:rPr>
        <w:t>6</w:t>
      </w:r>
    </w:p>
    <w:p w:rsidR="00451398" w:rsidRPr="008720D7" w:rsidRDefault="00451398" w:rsidP="00324EC7">
      <w:pPr>
        <w:jc w:val="center"/>
        <w:rPr>
          <w:color w:val="000000" w:themeColor="text1"/>
        </w:rPr>
      </w:pPr>
    </w:p>
    <w:p w:rsidR="004312BF" w:rsidRPr="003A1B70" w:rsidRDefault="004312BF" w:rsidP="00324EC7">
      <w:pPr>
        <w:jc w:val="center"/>
        <w:rPr>
          <w:b/>
          <w:color w:val="000000" w:themeColor="text1"/>
          <w:sz w:val="28"/>
          <w:szCs w:val="28"/>
        </w:rPr>
      </w:pPr>
      <w:r w:rsidRPr="003A1B70">
        <w:rPr>
          <w:b/>
          <w:color w:val="000000" w:themeColor="text1"/>
          <w:sz w:val="28"/>
          <w:szCs w:val="28"/>
        </w:rPr>
        <w:t xml:space="preserve">Chairman’s Report </w:t>
      </w:r>
    </w:p>
    <w:p w:rsidR="004312BF" w:rsidRPr="008720D7" w:rsidRDefault="004312BF" w:rsidP="004312BF">
      <w:pPr>
        <w:jc w:val="both"/>
        <w:rPr>
          <w:b/>
          <w:color w:val="000000" w:themeColor="text1"/>
        </w:rPr>
      </w:pPr>
    </w:p>
    <w:p w:rsidR="004312BF" w:rsidRPr="009C58FA" w:rsidRDefault="004312BF" w:rsidP="004312BF">
      <w:pPr>
        <w:jc w:val="both"/>
        <w:rPr>
          <w:color w:val="000000" w:themeColor="text1"/>
        </w:rPr>
      </w:pPr>
      <w:r w:rsidRPr="009C58FA">
        <w:rPr>
          <w:color w:val="000000" w:themeColor="text1"/>
        </w:rPr>
        <w:t xml:space="preserve">RHCA </w:t>
      </w:r>
      <w:r w:rsidR="0060718F" w:rsidRPr="009C58FA">
        <w:rPr>
          <w:color w:val="000000" w:themeColor="text1"/>
        </w:rPr>
        <w:t>has continued</w:t>
      </w:r>
      <w:r w:rsidR="00E7774C" w:rsidRPr="009C58FA">
        <w:rPr>
          <w:color w:val="000000" w:themeColor="text1"/>
        </w:rPr>
        <w:t xml:space="preserve"> to play</w:t>
      </w:r>
      <w:r w:rsidRPr="009C58FA">
        <w:rPr>
          <w:color w:val="000000" w:themeColor="text1"/>
        </w:rPr>
        <w:t xml:space="preserve"> an im</w:t>
      </w:r>
      <w:r w:rsidR="0060718F" w:rsidRPr="009C58FA">
        <w:rPr>
          <w:color w:val="000000" w:themeColor="text1"/>
        </w:rPr>
        <w:t>portant role in representing its</w:t>
      </w:r>
      <w:r w:rsidRPr="009C58FA">
        <w:rPr>
          <w:color w:val="000000" w:themeColor="text1"/>
        </w:rPr>
        <w:t xml:space="preserve"> </w:t>
      </w:r>
      <w:r w:rsidR="00E7774C" w:rsidRPr="009C58FA">
        <w:rPr>
          <w:color w:val="000000" w:themeColor="text1"/>
        </w:rPr>
        <w:t xml:space="preserve">members and the </w:t>
      </w:r>
      <w:r w:rsidRPr="009C58FA">
        <w:rPr>
          <w:color w:val="000000" w:themeColor="text1"/>
        </w:rPr>
        <w:t>community</w:t>
      </w:r>
      <w:r w:rsidR="0060718F" w:rsidRPr="009C58FA">
        <w:rPr>
          <w:color w:val="000000" w:themeColor="text1"/>
        </w:rPr>
        <w:t xml:space="preserve"> </w:t>
      </w:r>
      <w:r w:rsidRPr="009C58FA">
        <w:rPr>
          <w:color w:val="000000" w:themeColor="text1"/>
        </w:rPr>
        <w:t xml:space="preserve">in a range of </w:t>
      </w:r>
      <w:r w:rsidR="00E7774C" w:rsidRPr="009C58FA">
        <w:rPr>
          <w:color w:val="000000" w:themeColor="text1"/>
        </w:rPr>
        <w:t xml:space="preserve">issues </w:t>
      </w:r>
      <w:r w:rsidRPr="009C58FA">
        <w:rPr>
          <w:color w:val="000000" w:themeColor="text1"/>
        </w:rPr>
        <w:t>and</w:t>
      </w:r>
      <w:r w:rsidR="0017586F" w:rsidRPr="009C58FA">
        <w:rPr>
          <w:color w:val="000000" w:themeColor="text1"/>
        </w:rPr>
        <w:t xml:space="preserve"> </w:t>
      </w:r>
      <w:r w:rsidR="00EA3D89" w:rsidRPr="008720D7">
        <w:rPr>
          <w:color w:val="000000" w:themeColor="text1"/>
        </w:rPr>
        <w:t xml:space="preserve">has been </w:t>
      </w:r>
      <w:r w:rsidR="0017586F" w:rsidRPr="009C58FA">
        <w:rPr>
          <w:color w:val="000000" w:themeColor="text1"/>
        </w:rPr>
        <w:t xml:space="preserve">involved with key groups, </w:t>
      </w:r>
      <w:r w:rsidR="0035458F" w:rsidRPr="009C58FA">
        <w:rPr>
          <w:color w:val="000000" w:themeColor="text1"/>
        </w:rPr>
        <w:t xml:space="preserve">the </w:t>
      </w:r>
      <w:r w:rsidR="00EE0A91" w:rsidRPr="009C58FA">
        <w:rPr>
          <w:color w:val="000000" w:themeColor="text1"/>
        </w:rPr>
        <w:t xml:space="preserve">Red Hill Ward </w:t>
      </w:r>
      <w:proofErr w:type="spellStart"/>
      <w:r w:rsidR="00EE0A91" w:rsidRPr="009C58FA">
        <w:rPr>
          <w:color w:val="000000" w:themeColor="text1"/>
        </w:rPr>
        <w:t>councillor</w:t>
      </w:r>
      <w:proofErr w:type="spellEnd"/>
      <w:r w:rsidR="00492E38">
        <w:rPr>
          <w:color w:val="000000" w:themeColor="text1"/>
        </w:rPr>
        <w:t xml:space="preserve"> Tim Wood</w:t>
      </w:r>
      <w:r w:rsidR="00EE0A91" w:rsidRPr="009C58FA">
        <w:rPr>
          <w:color w:val="000000" w:themeColor="text1"/>
        </w:rPr>
        <w:t xml:space="preserve">, </w:t>
      </w:r>
      <w:r w:rsidRPr="009C58FA">
        <w:rPr>
          <w:color w:val="000000" w:themeColor="text1"/>
        </w:rPr>
        <w:t>Mo</w:t>
      </w:r>
      <w:r w:rsidR="0017586F" w:rsidRPr="009C58FA">
        <w:rPr>
          <w:color w:val="000000" w:themeColor="text1"/>
        </w:rPr>
        <w:t>rnington Peninsula Shire (MPS)</w:t>
      </w:r>
      <w:r w:rsidR="006A5A19" w:rsidRPr="009C58FA">
        <w:rPr>
          <w:color w:val="000000" w:themeColor="text1"/>
        </w:rPr>
        <w:t xml:space="preserve"> officers</w:t>
      </w:r>
      <w:r w:rsidR="00EE0A91" w:rsidRPr="009C58FA">
        <w:rPr>
          <w:color w:val="000000" w:themeColor="text1"/>
        </w:rPr>
        <w:t>,</w:t>
      </w:r>
      <w:r w:rsidR="006A5A19" w:rsidRPr="009C58FA">
        <w:rPr>
          <w:color w:val="000000" w:themeColor="text1"/>
        </w:rPr>
        <w:t xml:space="preserve"> </w:t>
      </w:r>
      <w:r w:rsidR="00056B27" w:rsidRPr="009C58FA">
        <w:rPr>
          <w:color w:val="000000" w:themeColor="text1"/>
        </w:rPr>
        <w:t xml:space="preserve">the </w:t>
      </w:r>
      <w:r w:rsidR="003E1A1B" w:rsidRPr="009C58FA">
        <w:rPr>
          <w:color w:val="000000" w:themeColor="text1"/>
        </w:rPr>
        <w:t>Red Hill Ward Consultative Group, and Manton &amp; Stony Creeks Lan</w:t>
      </w:r>
      <w:r w:rsidR="006A5A19" w:rsidRPr="009C58FA">
        <w:rPr>
          <w:color w:val="000000" w:themeColor="text1"/>
        </w:rPr>
        <w:t>dcare Group. Key issues for 201</w:t>
      </w:r>
      <w:r w:rsidR="00E92DF0">
        <w:rPr>
          <w:color w:val="000000" w:themeColor="text1"/>
        </w:rPr>
        <w:t>6 have included</w:t>
      </w:r>
      <w:r w:rsidR="003E1A1B" w:rsidRPr="009C58FA">
        <w:rPr>
          <w:color w:val="000000" w:themeColor="text1"/>
        </w:rPr>
        <w:t>:</w:t>
      </w:r>
    </w:p>
    <w:p w:rsidR="003E1A1B" w:rsidRPr="009C58FA" w:rsidRDefault="003E1A1B" w:rsidP="004312BF">
      <w:pPr>
        <w:jc w:val="both"/>
        <w:rPr>
          <w:color w:val="000000" w:themeColor="text1"/>
        </w:rPr>
      </w:pPr>
    </w:p>
    <w:p w:rsidR="00466641" w:rsidRPr="009C58FA" w:rsidRDefault="00A065ED" w:rsidP="004312BF">
      <w:pPr>
        <w:jc w:val="both"/>
        <w:rPr>
          <w:b/>
          <w:color w:val="000000" w:themeColor="text1"/>
        </w:rPr>
      </w:pPr>
      <w:r w:rsidRPr="009C58FA">
        <w:rPr>
          <w:b/>
          <w:color w:val="000000" w:themeColor="text1"/>
        </w:rPr>
        <w:t xml:space="preserve">Red Hill </w:t>
      </w:r>
      <w:r w:rsidR="00466641" w:rsidRPr="009C58FA">
        <w:rPr>
          <w:b/>
          <w:color w:val="000000" w:themeColor="text1"/>
        </w:rPr>
        <w:t>Community Park</w:t>
      </w:r>
    </w:p>
    <w:p w:rsidR="00853376" w:rsidRDefault="0033145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After </w:t>
      </w:r>
      <w:r w:rsidR="00862D2D">
        <w:rPr>
          <w:color w:val="000000" w:themeColor="text1"/>
        </w:rPr>
        <w:t xml:space="preserve">a </w:t>
      </w:r>
      <w:r>
        <w:rPr>
          <w:color w:val="000000" w:themeColor="text1"/>
        </w:rPr>
        <w:t>lot of hard work by RHCA, community members and Shire officers</w:t>
      </w:r>
      <w:r w:rsidR="00862D2D">
        <w:rPr>
          <w:color w:val="000000" w:themeColor="text1"/>
        </w:rPr>
        <w:t>,</w:t>
      </w:r>
      <w:r>
        <w:rPr>
          <w:color w:val="000000" w:themeColor="text1"/>
        </w:rPr>
        <w:t xml:space="preserve"> the Official Opening of the community park took place on January 24</w:t>
      </w:r>
      <w:r w:rsidRPr="00331450">
        <w:rPr>
          <w:color w:val="000000" w:themeColor="text1"/>
          <w:vertAlign w:val="superscript"/>
        </w:rPr>
        <w:t>th</w:t>
      </w:r>
      <w:r w:rsidR="00862D2D">
        <w:rPr>
          <w:color w:val="000000" w:themeColor="text1"/>
        </w:rPr>
        <w:t xml:space="preserve"> prior to Australia Day. </w:t>
      </w:r>
      <w:r>
        <w:rPr>
          <w:color w:val="000000" w:themeColor="text1"/>
        </w:rPr>
        <w:t xml:space="preserve">Over 250 people turned up including Minister Greg Hunt, Hon Martin Dixon, Mayor Graeme </w:t>
      </w:r>
      <w:proofErr w:type="spellStart"/>
      <w:r>
        <w:rPr>
          <w:color w:val="000000" w:themeColor="text1"/>
        </w:rPr>
        <w:t>Pittock</w:t>
      </w:r>
      <w:proofErr w:type="spellEnd"/>
      <w:r>
        <w:rPr>
          <w:color w:val="000000" w:themeColor="text1"/>
        </w:rPr>
        <w:t xml:space="preserve"> and Cr Tim Wood.  RHCA organized a terrific </w:t>
      </w:r>
      <w:proofErr w:type="spellStart"/>
      <w:r>
        <w:rPr>
          <w:color w:val="000000" w:themeColor="text1"/>
        </w:rPr>
        <w:t>bbq</w:t>
      </w:r>
      <w:proofErr w:type="spellEnd"/>
      <w:r>
        <w:rPr>
          <w:color w:val="000000" w:themeColor="text1"/>
        </w:rPr>
        <w:t xml:space="preserve"> and music from local </w:t>
      </w:r>
      <w:r w:rsidR="00862D2D">
        <w:rPr>
          <w:color w:val="000000" w:themeColor="text1"/>
        </w:rPr>
        <w:t xml:space="preserve">legend </w:t>
      </w:r>
      <w:r>
        <w:rPr>
          <w:color w:val="000000" w:themeColor="text1"/>
        </w:rPr>
        <w:t xml:space="preserve">Keith White. After a “Welcome to Country” address from Neale Austin </w:t>
      </w:r>
      <w:r w:rsidR="00862D2D">
        <w:rPr>
          <w:color w:val="000000" w:themeColor="text1"/>
        </w:rPr>
        <w:t>on behalf of</w:t>
      </w:r>
      <w:r w:rsidR="00447C17">
        <w:rPr>
          <w:color w:val="000000" w:themeColor="text1"/>
        </w:rPr>
        <w:t xml:space="preserve"> the Bunurong Land Council</w:t>
      </w:r>
      <w:r w:rsidR="00862D2D">
        <w:rPr>
          <w:color w:val="000000" w:themeColor="text1"/>
        </w:rPr>
        <w:t>,</w:t>
      </w:r>
      <w:r w:rsidR="00447C17">
        <w:rPr>
          <w:color w:val="000000" w:themeColor="text1"/>
        </w:rPr>
        <w:t xml:space="preserve"> </w:t>
      </w:r>
      <w:r>
        <w:rPr>
          <w:color w:val="000000" w:themeColor="text1"/>
        </w:rPr>
        <w:t>other speech</w:t>
      </w:r>
      <w:r w:rsidR="00447C17">
        <w:rPr>
          <w:color w:val="000000" w:themeColor="text1"/>
        </w:rPr>
        <w:t>es and a</w:t>
      </w:r>
      <w:r w:rsidR="00853376">
        <w:rPr>
          <w:color w:val="000000" w:themeColor="text1"/>
        </w:rPr>
        <w:t xml:space="preserve"> ribbon cutting</w:t>
      </w:r>
      <w:r w:rsidR="00DF0F1A">
        <w:rPr>
          <w:color w:val="000000" w:themeColor="text1"/>
        </w:rPr>
        <w:t>,</w:t>
      </w:r>
      <w:r w:rsidR="00853376">
        <w:rPr>
          <w:color w:val="000000" w:themeColor="text1"/>
        </w:rPr>
        <w:t xml:space="preserve"> everyone joined in while the children enjoyed the “</w:t>
      </w:r>
      <w:proofErr w:type="spellStart"/>
      <w:r w:rsidR="00853376">
        <w:rPr>
          <w:color w:val="000000" w:themeColor="text1"/>
        </w:rPr>
        <w:t>playspace</w:t>
      </w:r>
      <w:proofErr w:type="spellEnd"/>
      <w:r w:rsidR="00853376">
        <w:rPr>
          <w:color w:val="000000" w:themeColor="text1"/>
        </w:rPr>
        <w:t>”</w:t>
      </w:r>
      <w:r w:rsidR="00DF0F1A">
        <w:rPr>
          <w:color w:val="000000" w:themeColor="text1"/>
        </w:rPr>
        <w:t>.</w:t>
      </w:r>
    </w:p>
    <w:p w:rsidR="00853376" w:rsidRDefault="00853376">
      <w:pPr>
        <w:jc w:val="both"/>
        <w:rPr>
          <w:color w:val="000000" w:themeColor="text1"/>
        </w:rPr>
      </w:pPr>
    </w:p>
    <w:p w:rsidR="00853376" w:rsidRDefault="00447C1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Round 4 of the Green Army </w:t>
      </w:r>
      <w:r w:rsidR="00853376">
        <w:rPr>
          <w:color w:val="000000" w:themeColor="text1"/>
        </w:rPr>
        <w:t xml:space="preserve">(via the Department of Environment and the Landcare Group) </w:t>
      </w:r>
      <w:r>
        <w:rPr>
          <w:color w:val="000000" w:themeColor="text1"/>
        </w:rPr>
        <w:t>did more planting and mulching and this was followed by a Shire pro</w:t>
      </w:r>
      <w:r w:rsidR="00DF0F1A">
        <w:rPr>
          <w:color w:val="000000" w:themeColor="text1"/>
        </w:rPr>
        <w:t>ject</w:t>
      </w:r>
      <w:r>
        <w:rPr>
          <w:color w:val="000000" w:themeColor="text1"/>
        </w:rPr>
        <w:t xml:space="preserve"> to finalize the land</w:t>
      </w:r>
      <w:r w:rsidR="00862D2D">
        <w:rPr>
          <w:color w:val="000000" w:themeColor="text1"/>
        </w:rPr>
        <w:t>scaped areas for some 2,000</w:t>
      </w:r>
      <w:r>
        <w:rPr>
          <w:color w:val="000000" w:themeColor="text1"/>
        </w:rPr>
        <w:t xml:space="preserve"> plants with guards and mulching. The variety of plants will high</w:t>
      </w:r>
      <w:r w:rsidR="00862D2D">
        <w:rPr>
          <w:color w:val="000000" w:themeColor="text1"/>
        </w:rPr>
        <w:t>light the</w:t>
      </w:r>
      <w:r>
        <w:rPr>
          <w:color w:val="000000" w:themeColor="text1"/>
        </w:rPr>
        <w:t xml:space="preserve"> indigenous species in Red Hill. Community members participated in the planting session</w:t>
      </w:r>
      <w:r w:rsidR="00862D2D">
        <w:rPr>
          <w:color w:val="000000" w:themeColor="text1"/>
        </w:rPr>
        <w:t>s</w:t>
      </w:r>
      <w:r>
        <w:rPr>
          <w:color w:val="000000" w:themeColor="text1"/>
        </w:rPr>
        <w:t>.</w:t>
      </w:r>
    </w:p>
    <w:p w:rsidR="008B0F53" w:rsidRDefault="00447C17">
      <w:pPr>
        <w:jc w:val="both"/>
        <w:rPr>
          <w:color w:val="000000" w:themeColor="text1"/>
        </w:rPr>
      </w:pPr>
      <w:r>
        <w:rPr>
          <w:color w:val="000000" w:themeColor="text1"/>
        </w:rPr>
        <w:t>The funding from the Department of Land, Water and Planning</w:t>
      </w:r>
      <w:r w:rsidR="008B0F53">
        <w:rPr>
          <w:color w:val="000000" w:themeColor="text1"/>
        </w:rPr>
        <w:t xml:space="preserve"> for $148,925</w:t>
      </w:r>
      <w:r>
        <w:rPr>
          <w:color w:val="000000" w:themeColor="text1"/>
        </w:rPr>
        <w:t xml:space="preserve"> was fully accounted for and </w:t>
      </w:r>
      <w:r w:rsidR="008B0F53">
        <w:rPr>
          <w:color w:val="000000" w:themeColor="text1"/>
        </w:rPr>
        <w:t xml:space="preserve">pretty well </w:t>
      </w:r>
      <w:r>
        <w:rPr>
          <w:color w:val="000000" w:themeColor="text1"/>
        </w:rPr>
        <w:t>matched by the Shire</w:t>
      </w:r>
      <w:r w:rsidR="00862D2D">
        <w:rPr>
          <w:color w:val="000000" w:themeColor="text1"/>
        </w:rPr>
        <w:t>. The Shire incurred additional expense to</w:t>
      </w:r>
      <w:r w:rsidR="008B0F53">
        <w:rPr>
          <w:color w:val="000000" w:themeColor="text1"/>
        </w:rPr>
        <w:t xml:space="preserve"> improve the grading and surface of the carpark at </w:t>
      </w:r>
      <w:proofErr w:type="spellStart"/>
      <w:r w:rsidR="008B0F53">
        <w:rPr>
          <w:color w:val="000000" w:themeColor="text1"/>
        </w:rPr>
        <w:t>Callanans</w:t>
      </w:r>
      <w:proofErr w:type="spellEnd"/>
      <w:r w:rsidR="008B0F53">
        <w:rPr>
          <w:color w:val="000000" w:themeColor="text1"/>
        </w:rPr>
        <w:t xml:space="preserve"> Road.</w:t>
      </w:r>
    </w:p>
    <w:p w:rsidR="0001783B" w:rsidRDefault="008B0F53" w:rsidP="008B0F5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DF0F1A">
        <w:rPr>
          <w:color w:val="000000" w:themeColor="text1"/>
        </w:rPr>
        <w:t>information shelter at the head</w:t>
      </w:r>
      <w:r>
        <w:rPr>
          <w:color w:val="000000" w:themeColor="text1"/>
        </w:rPr>
        <w:t xml:space="preserve"> of the Red Hill trail is due for its printed information panels that are nearing completion. This element will herald the last part of Stage 1 of the Red Hill Station Reserve Master Plan.</w:t>
      </w:r>
    </w:p>
    <w:p w:rsidR="00862D2D" w:rsidRDefault="00862D2D" w:rsidP="008B0F53">
      <w:pPr>
        <w:jc w:val="both"/>
        <w:rPr>
          <w:color w:val="000000" w:themeColor="text1"/>
        </w:rPr>
      </w:pPr>
    </w:p>
    <w:p w:rsidR="0001783B" w:rsidRDefault="0001783B" w:rsidP="008B0F5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Red Hill Op Shop declared it would pay for the costs of a shelter over the new </w:t>
      </w:r>
      <w:proofErr w:type="spellStart"/>
      <w:r>
        <w:rPr>
          <w:color w:val="000000" w:themeColor="text1"/>
        </w:rPr>
        <w:t>bbq</w:t>
      </w:r>
      <w:proofErr w:type="spellEnd"/>
      <w:r>
        <w:rPr>
          <w:color w:val="000000" w:themeColor="text1"/>
        </w:rPr>
        <w:t xml:space="preserve"> in the community park – a </w:t>
      </w:r>
      <w:r w:rsidR="00987CA3">
        <w:rPr>
          <w:color w:val="000000" w:themeColor="text1"/>
        </w:rPr>
        <w:t>fine gesture from this organiza</w:t>
      </w:r>
      <w:r w:rsidR="00862D2D">
        <w:rPr>
          <w:color w:val="000000" w:themeColor="text1"/>
        </w:rPr>
        <w:t>tion that contributes extensively</w:t>
      </w:r>
      <w:r w:rsidR="00987CA3">
        <w:rPr>
          <w:color w:val="000000" w:themeColor="text1"/>
        </w:rPr>
        <w:t xml:space="preserve"> to the community.</w:t>
      </w:r>
    </w:p>
    <w:p w:rsidR="00BC5895" w:rsidRPr="009C58FA" w:rsidRDefault="00BC5895" w:rsidP="00BC5895">
      <w:pPr>
        <w:jc w:val="both"/>
        <w:rPr>
          <w:color w:val="000000" w:themeColor="text1"/>
        </w:rPr>
      </w:pPr>
    </w:p>
    <w:p w:rsidR="00BC5895" w:rsidRPr="009C58FA" w:rsidRDefault="00BC5895" w:rsidP="004312BF">
      <w:pPr>
        <w:jc w:val="both"/>
        <w:rPr>
          <w:b/>
          <w:color w:val="000000" w:themeColor="text1"/>
        </w:rPr>
      </w:pPr>
      <w:r w:rsidRPr="009C58FA">
        <w:rPr>
          <w:b/>
          <w:color w:val="000000" w:themeColor="text1"/>
        </w:rPr>
        <w:t>War Memorial</w:t>
      </w:r>
    </w:p>
    <w:p w:rsidR="00574BBB" w:rsidRPr="009C58FA" w:rsidRDefault="008B0F53" w:rsidP="004312BF">
      <w:pPr>
        <w:jc w:val="both"/>
        <w:rPr>
          <w:color w:val="000000" w:themeColor="text1"/>
        </w:rPr>
      </w:pPr>
      <w:r>
        <w:rPr>
          <w:color w:val="000000" w:themeColor="text1"/>
        </w:rPr>
        <w:t>2015/16 saw the completion of the memorial in regard to the surface finish, bench seating and a flag pole. The services for Remembrance Day and ANZAC Day were well att</w:t>
      </w:r>
      <w:r w:rsidR="00296358">
        <w:rPr>
          <w:color w:val="000000" w:themeColor="text1"/>
        </w:rPr>
        <w:t>ended. Preparations were in progress for the 50</w:t>
      </w:r>
      <w:r w:rsidR="00296358" w:rsidRPr="00296358">
        <w:rPr>
          <w:color w:val="000000" w:themeColor="text1"/>
          <w:vertAlign w:val="superscript"/>
        </w:rPr>
        <w:t>th</w:t>
      </w:r>
      <w:r w:rsidR="00296358">
        <w:rPr>
          <w:color w:val="000000" w:themeColor="text1"/>
        </w:rPr>
        <w:t xml:space="preserve"> anniversary of the battle of Long Tan, on Vietnam Veterans Day on August 18.</w:t>
      </w:r>
    </w:p>
    <w:p w:rsidR="00E50316" w:rsidRDefault="00E50316" w:rsidP="00642A8C">
      <w:pPr>
        <w:jc w:val="both"/>
        <w:rPr>
          <w:color w:val="000000" w:themeColor="text1"/>
        </w:rPr>
      </w:pPr>
    </w:p>
    <w:p w:rsidR="003E1A1B" w:rsidRPr="009C58FA" w:rsidRDefault="00E50316" w:rsidP="004312BF">
      <w:pPr>
        <w:jc w:val="both"/>
        <w:rPr>
          <w:b/>
        </w:rPr>
      </w:pPr>
      <w:r>
        <w:rPr>
          <w:b/>
        </w:rPr>
        <w:t>Fire Safety</w:t>
      </w:r>
    </w:p>
    <w:p w:rsidR="00296358" w:rsidRDefault="00C2223C" w:rsidP="004312BF">
      <w:pPr>
        <w:jc w:val="both"/>
      </w:pPr>
      <w:r>
        <w:t>The Shire has adopted the CFA and Emergency Services approach</w:t>
      </w:r>
      <w:r w:rsidR="00296358">
        <w:t xml:space="preserve"> of “Get Out and Get </w:t>
      </w:r>
      <w:proofErr w:type="gramStart"/>
      <w:r w:rsidR="00296358">
        <w:t>Out</w:t>
      </w:r>
      <w:proofErr w:type="gramEnd"/>
      <w:r w:rsidR="00296358">
        <w:t xml:space="preserve"> Early” and there was no sign of any change from this policy for the 2015/16 fire danger period.</w:t>
      </w:r>
    </w:p>
    <w:p w:rsidR="00296358" w:rsidRDefault="00296358" w:rsidP="004312BF">
      <w:pPr>
        <w:jc w:val="both"/>
      </w:pPr>
      <w:r>
        <w:t>RHCA was involved with the specific concerns of fire danger near the resi</w:t>
      </w:r>
      <w:r w:rsidR="00DF0F1A">
        <w:t>dential area opposite</w:t>
      </w:r>
      <w:r w:rsidR="00872557">
        <w:t xml:space="preserve"> the Red Hill </w:t>
      </w:r>
      <w:proofErr w:type="gramStart"/>
      <w:r w:rsidR="00872557">
        <w:t>s</w:t>
      </w:r>
      <w:r>
        <w:t>chool</w:t>
      </w:r>
      <w:proofErr w:type="gramEnd"/>
      <w:r w:rsidR="00C2223C">
        <w:t xml:space="preserve"> </w:t>
      </w:r>
      <w:r w:rsidR="00DF0F1A">
        <w:t>and local residents were vigorous in</w:t>
      </w:r>
      <w:r>
        <w:t xml:space="preserve"> this matter</w:t>
      </w:r>
      <w:r w:rsidR="00872557">
        <w:t xml:space="preserve">. A </w:t>
      </w:r>
      <w:r>
        <w:t>lot of fuel reduction took place by Shire contractors.</w:t>
      </w:r>
    </w:p>
    <w:p w:rsidR="00BB125A" w:rsidRDefault="00296358" w:rsidP="004312BF">
      <w:pPr>
        <w:jc w:val="both"/>
      </w:pPr>
      <w:r>
        <w:t xml:space="preserve">The </w:t>
      </w:r>
      <w:r w:rsidR="00E50316">
        <w:t>Shire</w:t>
      </w:r>
      <w:r>
        <w:t>’s</w:t>
      </w:r>
      <w:r w:rsidR="00E50316">
        <w:t xml:space="preserve"> implement</w:t>
      </w:r>
      <w:r>
        <w:t>ation of the</w:t>
      </w:r>
      <w:r w:rsidR="00C2223C">
        <w:t xml:space="preserve"> </w:t>
      </w:r>
      <w:r w:rsidR="00E50316">
        <w:t>Fire Management Plan an</w:t>
      </w:r>
      <w:r w:rsidR="00872557">
        <w:t xml:space="preserve">d Roadside Safety Strategy </w:t>
      </w:r>
      <w:r w:rsidR="00DF0F1A">
        <w:t xml:space="preserve">has shown </w:t>
      </w:r>
      <w:r>
        <w:t>little fuel reduction in the Arthurs Seat</w:t>
      </w:r>
      <w:r w:rsidR="00BB125A">
        <w:t xml:space="preserve">, Red Hill and Main Ridge </w:t>
      </w:r>
      <w:r w:rsidR="00872557">
        <w:t xml:space="preserve">areas </w:t>
      </w:r>
      <w:r w:rsidR="00BB125A">
        <w:t>and concern by local residents is increasing.</w:t>
      </w:r>
    </w:p>
    <w:p w:rsidR="00E900F4" w:rsidRPr="009C58FA" w:rsidRDefault="00E900F4" w:rsidP="004312BF">
      <w:pPr>
        <w:jc w:val="both"/>
      </w:pPr>
    </w:p>
    <w:p w:rsidR="00E900F4" w:rsidRPr="009C58FA" w:rsidRDefault="003618B6" w:rsidP="004312BF">
      <w:pPr>
        <w:jc w:val="both"/>
      </w:pPr>
      <w:r w:rsidRPr="009C58FA">
        <w:rPr>
          <w:b/>
        </w:rPr>
        <w:t xml:space="preserve">Newsletters and </w:t>
      </w:r>
      <w:r w:rsidR="00E900F4" w:rsidRPr="009C58FA">
        <w:rPr>
          <w:b/>
        </w:rPr>
        <w:t>Website:</w:t>
      </w:r>
    </w:p>
    <w:p w:rsidR="003618B6" w:rsidRPr="009C58FA" w:rsidRDefault="00E900F4" w:rsidP="004312BF">
      <w:pPr>
        <w:jc w:val="both"/>
        <w:rPr>
          <w:color w:val="000000" w:themeColor="text1"/>
        </w:rPr>
      </w:pPr>
      <w:r w:rsidRPr="009C58FA">
        <w:t>RHCA</w:t>
      </w:r>
      <w:r w:rsidR="006701ED" w:rsidRPr="009C58FA">
        <w:t xml:space="preserve">’s </w:t>
      </w:r>
      <w:r w:rsidRPr="009C58FA">
        <w:t xml:space="preserve">website </w:t>
      </w:r>
      <w:r w:rsidRPr="00EA766C">
        <w:t xml:space="preserve">at </w:t>
      </w:r>
      <w:hyperlink r:id="rId5" w:history="1">
        <w:r w:rsidR="00872557" w:rsidRPr="00CF2878">
          <w:rPr>
            <w:rStyle w:val="Hyperlink"/>
          </w:rPr>
          <w:t>www.redhillcommunityassociation.com</w:t>
        </w:r>
      </w:hyperlink>
      <w:r w:rsidRPr="009C58FA">
        <w:t xml:space="preserve"> </w:t>
      </w:r>
      <w:r w:rsidR="006701ED" w:rsidRPr="009C58FA">
        <w:t xml:space="preserve">has been kept up-to-date by Felicity Jackson and </w:t>
      </w:r>
      <w:r w:rsidR="00EA766C">
        <w:t xml:space="preserve">it </w:t>
      </w:r>
      <w:r w:rsidR="006701ED" w:rsidRPr="009C58FA">
        <w:t xml:space="preserve">let our members and the public know about </w:t>
      </w:r>
      <w:r w:rsidRPr="009C58FA">
        <w:t>our purpose, committe</w:t>
      </w:r>
      <w:r w:rsidR="003618B6" w:rsidRPr="009C58FA">
        <w:t xml:space="preserve">e, our activities and </w:t>
      </w:r>
      <w:r w:rsidR="00F935BE" w:rsidRPr="009C58FA">
        <w:t>issues</w:t>
      </w:r>
      <w:r w:rsidR="00714E66">
        <w:t xml:space="preserve"> and</w:t>
      </w:r>
      <w:r w:rsidR="003618B6" w:rsidRPr="009C58FA">
        <w:t xml:space="preserve"> display</w:t>
      </w:r>
      <w:r w:rsidR="00714E66">
        <w:t>ed</w:t>
      </w:r>
      <w:r w:rsidR="003618B6" w:rsidRPr="009C58FA">
        <w:t xml:space="preserve"> our current </w:t>
      </w:r>
      <w:r w:rsidR="003618B6" w:rsidRPr="009C58FA">
        <w:rPr>
          <w:color w:val="000000" w:themeColor="text1"/>
        </w:rPr>
        <w:t xml:space="preserve">and past Newsletters. </w:t>
      </w:r>
      <w:r w:rsidR="006701ED" w:rsidRPr="009C58FA">
        <w:rPr>
          <w:color w:val="000000" w:themeColor="text1"/>
        </w:rPr>
        <w:t>Newsletter</w:t>
      </w:r>
      <w:r w:rsidR="00CE6723" w:rsidRPr="008720D7">
        <w:rPr>
          <w:color w:val="000000" w:themeColor="text1"/>
        </w:rPr>
        <w:t>s</w:t>
      </w:r>
      <w:r w:rsidR="006701ED" w:rsidRPr="009C58FA">
        <w:rPr>
          <w:color w:val="000000" w:themeColor="text1"/>
        </w:rPr>
        <w:t xml:space="preserve"> were done quarterly and </w:t>
      </w:r>
      <w:r w:rsidR="00C11A3A" w:rsidRPr="008720D7">
        <w:rPr>
          <w:color w:val="000000" w:themeColor="text1"/>
        </w:rPr>
        <w:t>distributed to members and the wider</w:t>
      </w:r>
      <w:r w:rsidR="00CE6723" w:rsidRPr="008720D7">
        <w:rPr>
          <w:color w:val="000000" w:themeColor="text1"/>
        </w:rPr>
        <w:t xml:space="preserve"> public.</w:t>
      </w:r>
      <w:r w:rsidR="00714E66">
        <w:rPr>
          <w:color w:val="000000" w:themeColor="text1"/>
        </w:rPr>
        <w:t xml:space="preserve"> Articles were</w:t>
      </w:r>
      <w:r w:rsidR="008720D7">
        <w:rPr>
          <w:color w:val="000000" w:themeColor="text1"/>
        </w:rPr>
        <w:t xml:space="preserve"> submitted to the Lions publication “Hill n Ridge”.</w:t>
      </w:r>
    </w:p>
    <w:p w:rsidR="00881440" w:rsidRDefault="00881440" w:rsidP="004312BF">
      <w:pPr>
        <w:jc w:val="both"/>
        <w:rPr>
          <w:color w:val="000000" w:themeColor="text1"/>
        </w:rPr>
      </w:pPr>
    </w:p>
    <w:p w:rsidR="00BB125A" w:rsidRDefault="00BB125A" w:rsidP="004312BF">
      <w:pPr>
        <w:jc w:val="both"/>
        <w:rPr>
          <w:b/>
          <w:color w:val="000000" w:themeColor="text1"/>
        </w:rPr>
      </w:pPr>
      <w:r w:rsidRPr="00BB125A">
        <w:rPr>
          <w:b/>
          <w:color w:val="000000" w:themeColor="text1"/>
        </w:rPr>
        <w:t>Mobile Phone Coverage and NBN</w:t>
      </w:r>
    </w:p>
    <w:p w:rsidR="00BB125A" w:rsidRDefault="00BB125A" w:rsidP="004312B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Mobile phone coverage has not improved </w:t>
      </w:r>
      <w:r w:rsidR="00714E66">
        <w:rPr>
          <w:color w:val="000000" w:themeColor="text1"/>
        </w:rPr>
        <w:t xml:space="preserve">in some areas </w:t>
      </w:r>
      <w:r>
        <w:rPr>
          <w:color w:val="000000" w:themeColor="text1"/>
        </w:rPr>
        <w:t xml:space="preserve">and although Minister Greg Hunt </w:t>
      </w:r>
      <w:r w:rsidR="00987CA3">
        <w:rPr>
          <w:color w:val="000000" w:themeColor="text1"/>
        </w:rPr>
        <w:t xml:space="preserve">declared in June 2016 that there would be 2 new towers to </w:t>
      </w:r>
      <w:r w:rsidR="00714E66">
        <w:rPr>
          <w:color w:val="000000" w:themeColor="text1"/>
        </w:rPr>
        <w:t>overcome blackspots -</w:t>
      </w:r>
      <w:r w:rsidR="00987CA3">
        <w:rPr>
          <w:color w:val="000000" w:themeColor="text1"/>
        </w:rPr>
        <w:t xml:space="preserve"> there is no sign of them.</w:t>
      </w:r>
    </w:p>
    <w:p w:rsidR="00987CA3" w:rsidRDefault="00987CA3" w:rsidP="004312BF">
      <w:pPr>
        <w:jc w:val="both"/>
        <w:rPr>
          <w:color w:val="000000" w:themeColor="text1"/>
        </w:rPr>
      </w:pPr>
    </w:p>
    <w:p w:rsidR="00987CA3" w:rsidRDefault="00987CA3" w:rsidP="004312BF">
      <w:pPr>
        <w:jc w:val="both"/>
        <w:rPr>
          <w:color w:val="000000" w:themeColor="text1"/>
        </w:rPr>
      </w:pPr>
      <w:r>
        <w:rPr>
          <w:color w:val="000000" w:themeColor="text1"/>
        </w:rPr>
        <w:t>NBN Co. and Ericsson met with RHCA regarding the programme for NBN in the area. The op</w:t>
      </w:r>
      <w:r w:rsidR="00714E66">
        <w:rPr>
          <w:color w:val="000000" w:themeColor="text1"/>
        </w:rPr>
        <w:t>tions</w:t>
      </w:r>
      <w:r>
        <w:rPr>
          <w:color w:val="000000" w:themeColor="text1"/>
        </w:rPr>
        <w:t xml:space="preserve"> available to locals (in the absence of </w:t>
      </w:r>
      <w:r w:rsidR="00872557">
        <w:rPr>
          <w:color w:val="000000" w:themeColor="text1"/>
        </w:rPr>
        <w:t>fiber</w:t>
      </w:r>
      <w:r w:rsidR="00714E66">
        <w:rPr>
          <w:color w:val="000000" w:themeColor="text1"/>
        </w:rPr>
        <w:t>-to-the-node) are</w:t>
      </w:r>
      <w:r>
        <w:rPr>
          <w:color w:val="000000" w:themeColor="text1"/>
        </w:rPr>
        <w:t xml:space="preserve"> “fixed wireless” which is dependent on tower transmission or </w:t>
      </w:r>
      <w:r w:rsidR="00714E66">
        <w:rPr>
          <w:color w:val="000000" w:themeColor="text1"/>
        </w:rPr>
        <w:t>where that is not viable then</w:t>
      </w:r>
      <w:r>
        <w:rPr>
          <w:color w:val="000000" w:themeColor="text1"/>
        </w:rPr>
        <w:t xml:space="preserve"> satellite coverage. The programme is being continually extended in time and the </w:t>
      </w:r>
      <w:r w:rsidR="00872557">
        <w:rPr>
          <w:color w:val="000000" w:themeColor="text1"/>
        </w:rPr>
        <w:t xml:space="preserve">current </w:t>
      </w:r>
      <w:r>
        <w:rPr>
          <w:color w:val="000000" w:themeColor="text1"/>
        </w:rPr>
        <w:t>satellite coverage is very limited in availability and performance.</w:t>
      </w:r>
    </w:p>
    <w:p w:rsidR="00987CA3" w:rsidRDefault="00987CA3" w:rsidP="004312BF">
      <w:pPr>
        <w:jc w:val="both"/>
        <w:rPr>
          <w:color w:val="000000" w:themeColor="text1"/>
        </w:rPr>
      </w:pPr>
    </w:p>
    <w:p w:rsidR="00987CA3" w:rsidRPr="009C58FA" w:rsidRDefault="00987CA3" w:rsidP="00987CA3">
      <w:pPr>
        <w:jc w:val="both"/>
        <w:rPr>
          <w:color w:val="000000" w:themeColor="text1"/>
        </w:rPr>
      </w:pPr>
      <w:r w:rsidRPr="009C58FA">
        <w:rPr>
          <w:b/>
          <w:color w:val="000000" w:themeColor="text1"/>
        </w:rPr>
        <w:t>Red Hill Ward Consultative Group (RHWCG)</w:t>
      </w:r>
      <w:r>
        <w:rPr>
          <w:b/>
          <w:color w:val="000000" w:themeColor="text1"/>
        </w:rPr>
        <w:t xml:space="preserve"> and RAM</w:t>
      </w:r>
    </w:p>
    <w:p w:rsidR="00987CA3" w:rsidRDefault="00987CA3" w:rsidP="00987CA3">
      <w:pPr>
        <w:jc w:val="both"/>
        <w:rPr>
          <w:color w:val="000000" w:themeColor="text1"/>
        </w:rPr>
      </w:pPr>
      <w:r>
        <w:rPr>
          <w:color w:val="000000" w:themeColor="text1"/>
        </w:rPr>
        <w:t>The Ward</w:t>
      </w:r>
      <w:r w:rsidRPr="009C58FA">
        <w:rPr>
          <w:color w:val="000000" w:themeColor="text1"/>
        </w:rPr>
        <w:t xml:space="preserve"> group provide</w:t>
      </w:r>
      <w:r w:rsidR="00714E66">
        <w:rPr>
          <w:color w:val="000000" w:themeColor="text1"/>
        </w:rPr>
        <w:t>d</w:t>
      </w:r>
      <w:r w:rsidRPr="009C58FA">
        <w:rPr>
          <w:color w:val="000000" w:themeColor="text1"/>
        </w:rPr>
        <w:t xml:space="preserve"> a </w:t>
      </w:r>
      <w:r>
        <w:rPr>
          <w:color w:val="000000" w:themeColor="text1"/>
        </w:rPr>
        <w:t>bi-m</w:t>
      </w:r>
      <w:r w:rsidRPr="009C58FA">
        <w:rPr>
          <w:color w:val="000000" w:themeColor="text1"/>
        </w:rPr>
        <w:t xml:space="preserve">onthly forum for a member or two of each community group within Red Hill Ward. </w:t>
      </w:r>
      <w:r>
        <w:rPr>
          <w:color w:val="000000" w:themeColor="text1"/>
        </w:rPr>
        <w:t>The meetings enable</w:t>
      </w:r>
      <w:r w:rsidR="00714E66">
        <w:rPr>
          <w:color w:val="000000" w:themeColor="text1"/>
        </w:rPr>
        <w:t>d</w:t>
      </w:r>
      <w:r>
        <w:rPr>
          <w:color w:val="000000" w:themeColor="text1"/>
        </w:rPr>
        <w:t xml:space="preserve"> participants to raise issues that are local and those that are of broader concern. </w:t>
      </w:r>
    </w:p>
    <w:p w:rsidR="00987CA3" w:rsidRDefault="00987CA3" w:rsidP="00987CA3">
      <w:pPr>
        <w:jc w:val="both"/>
        <w:rPr>
          <w:color w:val="000000" w:themeColor="text1"/>
        </w:rPr>
      </w:pPr>
      <w:r w:rsidRPr="008720D7">
        <w:rPr>
          <w:color w:val="000000" w:themeColor="text1"/>
        </w:rPr>
        <w:t xml:space="preserve">Councillor </w:t>
      </w:r>
      <w:r>
        <w:rPr>
          <w:color w:val="000000" w:themeColor="text1"/>
        </w:rPr>
        <w:t>Tim Wood introduced the RAM (Residents Association Meeting) bi-monthly meetings which enable</w:t>
      </w:r>
      <w:r w:rsidR="00872557">
        <w:rPr>
          <w:color w:val="000000" w:themeColor="text1"/>
        </w:rPr>
        <w:t>d</w:t>
      </w:r>
      <w:r>
        <w:rPr>
          <w:color w:val="000000" w:themeColor="text1"/>
        </w:rPr>
        <w:t xml:space="preserve"> each associati</w:t>
      </w:r>
      <w:r w:rsidR="00872557">
        <w:rPr>
          <w:color w:val="000000" w:themeColor="text1"/>
        </w:rPr>
        <w:t>on to present any issues that were</w:t>
      </w:r>
      <w:r>
        <w:rPr>
          <w:color w:val="000000" w:themeColor="text1"/>
        </w:rPr>
        <w:t xml:space="preserve"> then taken on board by the Councillor and Shire officers for later comment prior to the next RAM meeting. </w:t>
      </w:r>
      <w:r w:rsidRPr="009C58FA">
        <w:rPr>
          <w:color w:val="000000" w:themeColor="text1"/>
        </w:rPr>
        <w:t>RHCA participated in all the meetings</w:t>
      </w:r>
      <w:r>
        <w:rPr>
          <w:color w:val="000000" w:themeColor="text1"/>
        </w:rPr>
        <w:t>.</w:t>
      </w:r>
    </w:p>
    <w:p w:rsidR="00987CA3" w:rsidRDefault="00987CA3" w:rsidP="00987CA3">
      <w:pPr>
        <w:jc w:val="both"/>
        <w:rPr>
          <w:color w:val="000000" w:themeColor="text1"/>
        </w:rPr>
      </w:pPr>
    </w:p>
    <w:p w:rsidR="00D92428" w:rsidRDefault="00D92428" w:rsidP="00987C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Membership</w:t>
      </w:r>
    </w:p>
    <w:p w:rsidR="00D92428" w:rsidRPr="00D92428" w:rsidRDefault="00D92428" w:rsidP="00987CA3">
      <w:pPr>
        <w:jc w:val="both"/>
        <w:rPr>
          <w:color w:val="000000" w:themeColor="text1"/>
        </w:rPr>
      </w:pPr>
      <w:r w:rsidRPr="00D92428">
        <w:rPr>
          <w:color w:val="000000" w:themeColor="text1"/>
        </w:rPr>
        <w:t xml:space="preserve">With excellent </w:t>
      </w:r>
      <w:r>
        <w:rPr>
          <w:color w:val="000000" w:themeColor="text1"/>
        </w:rPr>
        <w:t xml:space="preserve">work by RHCA over the past year and communication </w:t>
      </w:r>
      <w:r w:rsidR="00BF12D8">
        <w:rPr>
          <w:color w:val="000000" w:themeColor="text1"/>
        </w:rPr>
        <w:t>to locals we have doubled our membership to 85 individuals and families. A good sign</w:t>
      </w:r>
      <w:r w:rsidR="00872557">
        <w:rPr>
          <w:color w:val="000000" w:themeColor="text1"/>
        </w:rPr>
        <w:t xml:space="preserve"> that RHCA is supported</w:t>
      </w:r>
      <w:r w:rsidR="00BF12D8">
        <w:rPr>
          <w:color w:val="000000" w:themeColor="text1"/>
        </w:rPr>
        <w:t xml:space="preserve"> and our thanks go to Carolynn Mas</w:t>
      </w:r>
      <w:r w:rsidR="002257AF">
        <w:rPr>
          <w:color w:val="000000" w:themeColor="text1"/>
        </w:rPr>
        <w:t>s</w:t>
      </w:r>
      <w:r w:rsidR="00BF12D8">
        <w:rPr>
          <w:color w:val="000000" w:themeColor="text1"/>
        </w:rPr>
        <w:t>ola</w:t>
      </w:r>
      <w:r w:rsidR="002257AF">
        <w:rPr>
          <w:color w:val="000000" w:themeColor="text1"/>
        </w:rPr>
        <w:t>, Secretary</w:t>
      </w:r>
      <w:r w:rsidR="00872557">
        <w:rPr>
          <w:color w:val="000000" w:themeColor="text1"/>
        </w:rPr>
        <w:t>,</w:t>
      </w:r>
      <w:r w:rsidR="002257AF">
        <w:rPr>
          <w:color w:val="000000" w:themeColor="text1"/>
        </w:rPr>
        <w:t xml:space="preserve"> for all her work.</w:t>
      </w:r>
    </w:p>
    <w:p w:rsidR="00987CA3" w:rsidRPr="00BB125A" w:rsidRDefault="00987CA3" w:rsidP="004312BF">
      <w:pPr>
        <w:jc w:val="both"/>
        <w:rPr>
          <w:color w:val="000000" w:themeColor="text1"/>
        </w:rPr>
      </w:pPr>
    </w:p>
    <w:p w:rsidR="00523311" w:rsidRPr="009C58FA" w:rsidRDefault="003618B6" w:rsidP="00E16876">
      <w:pPr>
        <w:jc w:val="both"/>
        <w:rPr>
          <w:b/>
          <w:color w:val="000000" w:themeColor="text1"/>
        </w:rPr>
      </w:pPr>
      <w:r w:rsidRPr="009C58FA">
        <w:rPr>
          <w:b/>
          <w:color w:val="000000" w:themeColor="text1"/>
        </w:rPr>
        <w:t>Looking Forward</w:t>
      </w:r>
    </w:p>
    <w:p w:rsidR="002257AF" w:rsidRDefault="006701ED" w:rsidP="006701ED">
      <w:pPr>
        <w:jc w:val="both"/>
        <w:rPr>
          <w:color w:val="000000" w:themeColor="text1"/>
        </w:rPr>
      </w:pPr>
      <w:r w:rsidRPr="009C58FA">
        <w:rPr>
          <w:color w:val="000000" w:themeColor="text1"/>
        </w:rPr>
        <w:t>RHCA is trying to concentrate on matters that will help the c</w:t>
      </w:r>
      <w:r w:rsidR="002257AF">
        <w:rPr>
          <w:color w:val="000000" w:themeColor="text1"/>
        </w:rPr>
        <w:t>ommunity in a positive way, there are no fewer than 10 projects RHCA can involve itself in that offers good diversity for people who wish to be involved.</w:t>
      </w:r>
    </w:p>
    <w:p w:rsidR="002257AF" w:rsidRDefault="002257AF" w:rsidP="006701ED">
      <w:pPr>
        <w:jc w:val="both"/>
        <w:rPr>
          <w:color w:val="000000" w:themeColor="text1"/>
        </w:rPr>
      </w:pPr>
      <w:r>
        <w:rPr>
          <w:color w:val="000000" w:themeColor="text1"/>
        </w:rPr>
        <w:t>The major issues (in no particular order of priority) are:</w:t>
      </w:r>
    </w:p>
    <w:p w:rsidR="002257AF" w:rsidRDefault="002257AF" w:rsidP="002257A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The Coastal Towns Strategy (formerly the Coastal Villages Study) in which Red Hi</w:t>
      </w:r>
      <w:r w:rsidR="00714E66">
        <w:rPr>
          <w:color w:val="000000" w:themeColor="text1"/>
        </w:rPr>
        <w:t>ll is part of the pilot study</w:t>
      </w:r>
      <w:r>
        <w:rPr>
          <w:color w:val="000000" w:themeColor="text1"/>
        </w:rPr>
        <w:t xml:space="preserve"> due to commence in 2017.</w:t>
      </w:r>
    </w:p>
    <w:p w:rsidR="00132DA6" w:rsidRDefault="002257AF" w:rsidP="002257A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Traffic Management Study – an issue which is becoming more </w:t>
      </w:r>
      <w:r w:rsidR="00132DA6">
        <w:rPr>
          <w:color w:val="000000" w:themeColor="text1"/>
        </w:rPr>
        <w:t>critical around Red Hill Consolidated</w:t>
      </w:r>
      <w:r>
        <w:rPr>
          <w:color w:val="000000" w:themeColor="text1"/>
        </w:rPr>
        <w:t xml:space="preserve"> School</w:t>
      </w:r>
      <w:r w:rsidR="00132DA6">
        <w:rPr>
          <w:color w:val="000000" w:themeColor="text1"/>
        </w:rPr>
        <w:t xml:space="preserve">, </w:t>
      </w:r>
      <w:r w:rsidR="00714E66">
        <w:rPr>
          <w:color w:val="000000" w:themeColor="text1"/>
        </w:rPr>
        <w:t xml:space="preserve">the </w:t>
      </w:r>
      <w:r w:rsidR="00132DA6">
        <w:rPr>
          <w:color w:val="000000" w:themeColor="text1"/>
        </w:rPr>
        <w:t xml:space="preserve">Red Hill market days and </w:t>
      </w:r>
      <w:r w:rsidR="00714E66">
        <w:rPr>
          <w:color w:val="000000" w:themeColor="text1"/>
        </w:rPr>
        <w:t xml:space="preserve">around </w:t>
      </w:r>
      <w:r w:rsidR="00132DA6">
        <w:rPr>
          <w:color w:val="000000" w:themeColor="text1"/>
        </w:rPr>
        <w:t>Red Hill South when tourism is at its peak.</w:t>
      </w:r>
    </w:p>
    <w:p w:rsidR="00132DA6" w:rsidRDefault="00132DA6" w:rsidP="002257A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Community based activities – for Australia Day celebrations (funding achieved), </w:t>
      </w:r>
      <w:r w:rsidR="00872557">
        <w:rPr>
          <w:color w:val="000000" w:themeColor="text1"/>
        </w:rPr>
        <w:t xml:space="preserve">war </w:t>
      </w:r>
      <w:r>
        <w:rPr>
          <w:color w:val="000000" w:themeColor="text1"/>
        </w:rPr>
        <w:t>memo</w:t>
      </w:r>
      <w:r w:rsidR="00714E66">
        <w:rPr>
          <w:color w:val="000000" w:themeColor="text1"/>
        </w:rPr>
        <w:t>rial finalization and services and community interaction.</w:t>
      </w:r>
    </w:p>
    <w:p w:rsidR="00132DA6" w:rsidRDefault="00132DA6" w:rsidP="002257A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Fire Safety and fuel reduction </w:t>
      </w:r>
      <w:r w:rsidR="00872557">
        <w:rPr>
          <w:color w:val="000000" w:themeColor="text1"/>
        </w:rPr>
        <w:t>programs</w:t>
      </w:r>
      <w:r>
        <w:rPr>
          <w:color w:val="000000" w:themeColor="text1"/>
        </w:rPr>
        <w:t xml:space="preserve"> along roadside verges in the residential areas.</w:t>
      </w:r>
    </w:p>
    <w:p w:rsidR="00132DA6" w:rsidRDefault="00132DA6" w:rsidP="002257AF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Red Hill Station Reserve Master Plan – Stage 2 – for the station platform area and improvement of the Red Hill Rail trail.</w:t>
      </w:r>
    </w:p>
    <w:p w:rsidR="00132DA6" w:rsidRDefault="00132DA6" w:rsidP="00E16876">
      <w:pPr>
        <w:jc w:val="both"/>
        <w:rPr>
          <w:color w:val="000000" w:themeColor="text1"/>
        </w:rPr>
      </w:pPr>
    </w:p>
    <w:p w:rsidR="00132DA6" w:rsidRDefault="00132DA6" w:rsidP="00E16876">
      <w:pPr>
        <w:jc w:val="both"/>
        <w:rPr>
          <w:color w:val="000000" w:themeColor="text1"/>
        </w:rPr>
      </w:pPr>
      <w:r>
        <w:rPr>
          <w:color w:val="000000" w:themeColor="text1"/>
        </w:rPr>
        <w:t>RHCA looks for</w:t>
      </w:r>
      <w:r w:rsidR="00872557">
        <w:rPr>
          <w:color w:val="000000" w:themeColor="text1"/>
        </w:rPr>
        <w:t>ward</w:t>
      </w:r>
      <w:r>
        <w:rPr>
          <w:color w:val="000000" w:themeColor="text1"/>
        </w:rPr>
        <w:t xml:space="preserve"> to working closely with the newly elected Cr David Gill on matters of interest to our community and Red Hill Ward.</w:t>
      </w:r>
    </w:p>
    <w:p w:rsidR="00132DA6" w:rsidRDefault="00132DA6" w:rsidP="00E16876">
      <w:pPr>
        <w:jc w:val="both"/>
        <w:rPr>
          <w:color w:val="000000" w:themeColor="text1"/>
        </w:rPr>
      </w:pPr>
    </w:p>
    <w:p w:rsidR="00132DA6" w:rsidRDefault="00E16876" w:rsidP="00E16876">
      <w:pPr>
        <w:jc w:val="both"/>
        <w:rPr>
          <w:color w:val="000000" w:themeColor="text1"/>
        </w:rPr>
      </w:pPr>
      <w:r w:rsidRPr="009C58FA">
        <w:rPr>
          <w:color w:val="000000" w:themeColor="text1"/>
        </w:rPr>
        <w:t>Committee members dedicate a lot of time to support the interest</w:t>
      </w:r>
      <w:r w:rsidR="00625237" w:rsidRPr="009C58FA">
        <w:rPr>
          <w:color w:val="000000" w:themeColor="text1"/>
        </w:rPr>
        <w:t>s</w:t>
      </w:r>
      <w:r w:rsidRPr="009C58FA">
        <w:rPr>
          <w:color w:val="000000" w:themeColor="text1"/>
        </w:rPr>
        <w:t xml:space="preserve"> of the members</w:t>
      </w:r>
      <w:r w:rsidR="00C11A3A" w:rsidRPr="008720D7">
        <w:rPr>
          <w:color w:val="000000" w:themeColor="text1"/>
        </w:rPr>
        <w:t xml:space="preserve"> and the community</w:t>
      </w:r>
      <w:r w:rsidRPr="009C58FA">
        <w:rPr>
          <w:color w:val="000000" w:themeColor="text1"/>
        </w:rPr>
        <w:t xml:space="preserve"> with their attendances </w:t>
      </w:r>
      <w:r w:rsidR="00872557">
        <w:rPr>
          <w:color w:val="000000" w:themeColor="text1"/>
        </w:rPr>
        <w:t xml:space="preserve">at </w:t>
      </w:r>
      <w:r w:rsidR="00132DA6">
        <w:rPr>
          <w:color w:val="000000" w:themeColor="text1"/>
        </w:rPr>
        <w:t xml:space="preserve">meetings, </w:t>
      </w:r>
      <w:r w:rsidRPr="009C58FA">
        <w:rPr>
          <w:color w:val="000000" w:themeColor="text1"/>
        </w:rPr>
        <w:t>communications with MPs,</w:t>
      </w:r>
      <w:r w:rsidR="00DF43F8" w:rsidRPr="009C58FA">
        <w:rPr>
          <w:color w:val="000000" w:themeColor="text1"/>
        </w:rPr>
        <w:t xml:space="preserve"> </w:t>
      </w:r>
      <w:proofErr w:type="spellStart"/>
      <w:r w:rsidR="00DF43F8" w:rsidRPr="009C58FA">
        <w:rPr>
          <w:color w:val="000000" w:themeColor="text1"/>
        </w:rPr>
        <w:t>councillors</w:t>
      </w:r>
      <w:proofErr w:type="spellEnd"/>
      <w:r w:rsidR="00DF43F8" w:rsidRPr="009C58FA">
        <w:rPr>
          <w:color w:val="000000" w:themeColor="text1"/>
        </w:rPr>
        <w:t xml:space="preserve"> and </w:t>
      </w:r>
      <w:r w:rsidR="00132DA6">
        <w:rPr>
          <w:color w:val="000000" w:themeColor="text1"/>
        </w:rPr>
        <w:t>Shire officers</w:t>
      </w:r>
      <w:r w:rsidR="006701ED" w:rsidRPr="009C58FA">
        <w:rPr>
          <w:color w:val="000000" w:themeColor="text1"/>
        </w:rPr>
        <w:t xml:space="preserve"> </w:t>
      </w:r>
      <w:r w:rsidR="00625237" w:rsidRPr="009C58FA">
        <w:rPr>
          <w:color w:val="000000" w:themeColor="text1"/>
        </w:rPr>
        <w:t>as well as</w:t>
      </w:r>
      <w:r w:rsidR="00DF43F8" w:rsidRPr="009C58FA">
        <w:rPr>
          <w:color w:val="000000" w:themeColor="text1"/>
        </w:rPr>
        <w:t xml:space="preserve"> </w:t>
      </w:r>
      <w:r w:rsidR="00132DA6">
        <w:rPr>
          <w:color w:val="000000" w:themeColor="text1"/>
        </w:rPr>
        <w:t>communicating with our members and contacts.</w:t>
      </w:r>
    </w:p>
    <w:p w:rsidR="007F4D35" w:rsidRPr="008720D7" w:rsidRDefault="00E16876" w:rsidP="00E16876">
      <w:pPr>
        <w:jc w:val="both"/>
        <w:rPr>
          <w:color w:val="000000" w:themeColor="text1"/>
        </w:rPr>
      </w:pPr>
      <w:r w:rsidRPr="009C58FA">
        <w:rPr>
          <w:color w:val="000000" w:themeColor="text1"/>
        </w:rPr>
        <w:t xml:space="preserve">I would like to thank the committee for their excellent work and efforts in keeping RHCA active and focused </w:t>
      </w:r>
      <w:r w:rsidR="006701ED" w:rsidRPr="009C58FA">
        <w:rPr>
          <w:color w:val="000000" w:themeColor="text1"/>
        </w:rPr>
        <w:t>and willing to adapt to the changing priorities of the community.</w:t>
      </w:r>
      <w:r w:rsidR="007F4D35" w:rsidRPr="008720D7">
        <w:rPr>
          <w:color w:val="000000" w:themeColor="text1"/>
        </w:rPr>
        <w:t xml:space="preserve"> </w:t>
      </w:r>
    </w:p>
    <w:p w:rsidR="00872557" w:rsidRDefault="00872557" w:rsidP="00E16876">
      <w:pPr>
        <w:jc w:val="both"/>
        <w:rPr>
          <w:color w:val="000000" w:themeColor="text1"/>
        </w:rPr>
      </w:pPr>
    </w:p>
    <w:p w:rsidR="006B1BE8" w:rsidRDefault="006B1BE8" w:rsidP="00E1687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Unfortunately </w:t>
      </w:r>
      <w:r w:rsidR="00BB3CDD">
        <w:rPr>
          <w:color w:val="000000" w:themeColor="text1"/>
        </w:rPr>
        <w:t>Carolynn Massola</w:t>
      </w:r>
      <w:r w:rsidR="00714E66">
        <w:rPr>
          <w:color w:val="000000" w:themeColor="text1"/>
        </w:rPr>
        <w:t xml:space="preserve"> will be leaving the role of S</w:t>
      </w:r>
      <w:r>
        <w:rPr>
          <w:color w:val="000000" w:themeColor="text1"/>
        </w:rPr>
        <w:t>ecretary</w:t>
      </w:r>
      <w:r w:rsidR="00BB3CDD">
        <w:rPr>
          <w:color w:val="000000" w:themeColor="text1"/>
        </w:rPr>
        <w:t>.</w:t>
      </w:r>
      <w:r>
        <w:rPr>
          <w:color w:val="000000" w:themeColor="text1"/>
        </w:rPr>
        <w:t xml:space="preserve"> She has done a great job for us and we thank her wholeheartedly for her </w:t>
      </w:r>
      <w:r w:rsidR="00EA766C">
        <w:rPr>
          <w:color w:val="000000" w:themeColor="text1"/>
        </w:rPr>
        <w:t>contribution</w:t>
      </w:r>
      <w:r>
        <w:rPr>
          <w:color w:val="000000" w:themeColor="text1"/>
        </w:rPr>
        <w:t>.</w:t>
      </w:r>
      <w:r w:rsidR="00BB3CDD">
        <w:rPr>
          <w:color w:val="000000" w:themeColor="text1"/>
        </w:rPr>
        <w:t xml:space="preserve"> Fortunately she is standing for the committee.</w:t>
      </w:r>
    </w:p>
    <w:p w:rsidR="00BB3CDD" w:rsidRDefault="00142C51" w:rsidP="00E16876">
      <w:pPr>
        <w:jc w:val="both"/>
        <w:rPr>
          <w:color w:val="000000" w:themeColor="text1"/>
        </w:rPr>
      </w:pPr>
      <w:r w:rsidRPr="008720D7">
        <w:rPr>
          <w:color w:val="000000" w:themeColor="text1"/>
        </w:rPr>
        <w:t xml:space="preserve">Jenny McIlroy has </w:t>
      </w:r>
      <w:r w:rsidR="00BB3CDD">
        <w:rPr>
          <w:color w:val="000000" w:themeColor="text1"/>
        </w:rPr>
        <w:t xml:space="preserve">also </w:t>
      </w:r>
      <w:r w:rsidRPr="008720D7">
        <w:rPr>
          <w:color w:val="000000" w:themeColor="text1"/>
        </w:rPr>
        <w:t xml:space="preserve">done a great job </w:t>
      </w:r>
      <w:r w:rsidR="00BB3CDD">
        <w:rPr>
          <w:color w:val="000000" w:themeColor="text1"/>
        </w:rPr>
        <w:t xml:space="preserve">as Treasurer </w:t>
      </w:r>
      <w:r w:rsidR="00911A61">
        <w:rPr>
          <w:color w:val="000000" w:themeColor="text1"/>
        </w:rPr>
        <w:t>and also</w:t>
      </w:r>
      <w:r w:rsidRPr="008720D7">
        <w:rPr>
          <w:color w:val="000000" w:themeColor="text1"/>
        </w:rPr>
        <w:t xml:space="preserve"> </w:t>
      </w:r>
      <w:r w:rsidR="006B1BE8">
        <w:rPr>
          <w:color w:val="000000" w:themeColor="text1"/>
        </w:rPr>
        <w:t>Felicity Jackson</w:t>
      </w:r>
      <w:r w:rsidR="00BB3CDD">
        <w:rPr>
          <w:color w:val="000000" w:themeColor="text1"/>
        </w:rPr>
        <w:t xml:space="preserve"> </w:t>
      </w:r>
      <w:r w:rsidR="00911A61">
        <w:rPr>
          <w:color w:val="000000" w:themeColor="text1"/>
        </w:rPr>
        <w:t xml:space="preserve">and unfortunately both </w:t>
      </w:r>
      <w:r w:rsidR="00BB3CDD">
        <w:rPr>
          <w:color w:val="000000" w:themeColor="text1"/>
        </w:rPr>
        <w:t xml:space="preserve">are leaving the committee. </w:t>
      </w:r>
      <w:r w:rsidR="006B1BE8">
        <w:rPr>
          <w:color w:val="000000" w:themeColor="text1"/>
        </w:rPr>
        <w:t xml:space="preserve"> </w:t>
      </w:r>
      <w:r w:rsidR="00BB3CDD">
        <w:rPr>
          <w:color w:val="000000" w:themeColor="text1"/>
        </w:rPr>
        <w:t xml:space="preserve">People move on as their priorities need adjusting and we are very </w:t>
      </w:r>
      <w:r w:rsidR="00911A61">
        <w:rPr>
          <w:color w:val="000000" w:themeColor="text1"/>
        </w:rPr>
        <w:t>grateful</w:t>
      </w:r>
      <w:r w:rsidR="00BB3CDD">
        <w:rPr>
          <w:color w:val="000000" w:themeColor="text1"/>
        </w:rPr>
        <w:t xml:space="preserve"> for their </w:t>
      </w:r>
      <w:r w:rsidR="00911A61">
        <w:rPr>
          <w:color w:val="000000" w:themeColor="text1"/>
        </w:rPr>
        <w:t>work</w:t>
      </w:r>
      <w:r w:rsidR="00BB3CDD">
        <w:rPr>
          <w:color w:val="000000" w:themeColor="text1"/>
        </w:rPr>
        <w:t xml:space="preserve"> for RHCA and the community.</w:t>
      </w:r>
    </w:p>
    <w:p w:rsidR="00E16876" w:rsidRPr="008720D7" w:rsidRDefault="007F40F1" w:rsidP="00E1687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Kerry Watson, </w:t>
      </w:r>
      <w:r w:rsidR="0016608E">
        <w:rPr>
          <w:color w:val="000000" w:themeColor="text1"/>
        </w:rPr>
        <w:t xml:space="preserve">John </w:t>
      </w:r>
      <w:proofErr w:type="spellStart"/>
      <w:r w:rsidR="0016608E">
        <w:rPr>
          <w:color w:val="000000" w:themeColor="text1"/>
        </w:rPr>
        <w:t>Elderidge</w:t>
      </w:r>
      <w:proofErr w:type="spellEnd"/>
      <w:r w:rsidR="00142C51" w:rsidRPr="008720D7">
        <w:rPr>
          <w:color w:val="000000" w:themeColor="text1"/>
        </w:rPr>
        <w:t xml:space="preserve"> </w:t>
      </w:r>
      <w:r w:rsidR="00BB3CDD">
        <w:rPr>
          <w:color w:val="000000" w:themeColor="text1"/>
        </w:rPr>
        <w:t xml:space="preserve">and Mark </w:t>
      </w:r>
      <w:proofErr w:type="spellStart"/>
      <w:r w:rsidR="00BB3CDD">
        <w:rPr>
          <w:color w:val="000000" w:themeColor="text1"/>
        </w:rPr>
        <w:t>Stirling</w:t>
      </w:r>
      <w:proofErr w:type="spellEnd"/>
      <w:r w:rsidR="00BB3CDD">
        <w:rPr>
          <w:color w:val="000000" w:themeColor="text1"/>
        </w:rPr>
        <w:t xml:space="preserve"> </w:t>
      </w:r>
      <w:r w:rsidR="0016608E">
        <w:rPr>
          <w:color w:val="000000" w:themeColor="text1"/>
        </w:rPr>
        <w:t>have</w:t>
      </w:r>
      <w:r w:rsidR="00142C51" w:rsidRPr="008720D7">
        <w:rPr>
          <w:color w:val="000000" w:themeColor="text1"/>
        </w:rPr>
        <w:t xml:space="preserve"> been ever-willing to do the things that are essential t</w:t>
      </w:r>
      <w:r w:rsidR="00911A61">
        <w:rPr>
          <w:color w:val="000000" w:themeColor="text1"/>
        </w:rPr>
        <w:t>o help the running of the Association.</w:t>
      </w:r>
      <w:bookmarkStart w:id="0" w:name="_GoBack"/>
      <w:bookmarkEnd w:id="0"/>
    </w:p>
    <w:p w:rsidR="00BB3CDD" w:rsidRDefault="00BB3CDD" w:rsidP="007F4D35">
      <w:pPr>
        <w:jc w:val="both"/>
        <w:rPr>
          <w:color w:val="000000" w:themeColor="text1"/>
        </w:rPr>
      </w:pPr>
    </w:p>
    <w:p w:rsidR="007F4D35" w:rsidRPr="008720D7" w:rsidRDefault="00911A61" w:rsidP="007F4D35">
      <w:pPr>
        <w:jc w:val="both"/>
        <w:rPr>
          <w:color w:val="000000" w:themeColor="text1"/>
        </w:rPr>
      </w:pPr>
      <w:r>
        <w:rPr>
          <w:color w:val="000000" w:themeColor="text1"/>
        </w:rPr>
        <w:t>On behalf the</w:t>
      </w:r>
      <w:r w:rsidR="007F4D35" w:rsidRPr="008720D7">
        <w:rPr>
          <w:color w:val="000000" w:themeColor="text1"/>
        </w:rPr>
        <w:t xml:space="preserve"> committee I wish to thank all the members for their ongoing support of RHCA</w:t>
      </w:r>
      <w:r w:rsidR="00817E5A">
        <w:rPr>
          <w:color w:val="000000" w:themeColor="text1"/>
        </w:rPr>
        <w:t xml:space="preserve"> and I</w:t>
      </w:r>
      <w:r w:rsidR="00142C51" w:rsidRPr="008720D7">
        <w:rPr>
          <w:color w:val="000000" w:themeColor="text1"/>
        </w:rPr>
        <w:t xml:space="preserve"> </w:t>
      </w:r>
      <w:r w:rsidR="00817E5A">
        <w:rPr>
          <w:color w:val="000000" w:themeColor="text1"/>
        </w:rPr>
        <w:t>encourage their involvement by</w:t>
      </w:r>
      <w:r w:rsidR="00EA766C">
        <w:rPr>
          <w:color w:val="000000" w:themeColor="text1"/>
        </w:rPr>
        <w:t xml:space="preserve"> joining the new committee and finding new members.</w:t>
      </w:r>
    </w:p>
    <w:p w:rsidR="00C11A3A" w:rsidRPr="008720D7" w:rsidRDefault="00C11A3A" w:rsidP="007F4D35">
      <w:pPr>
        <w:jc w:val="both"/>
        <w:rPr>
          <w:color w:val="000000" w:themeColor="text1"/>
        </w:rPr>
      </w:pPr>
    </w:p>
    <w:p w:rsidR="0045617F" w:rsidRPr="009C58FA" w:rsidRDefault="00E16876" w:rsidP="004312BF">
      <w:pPr>
        <w:jc w:val="both"/>
        <w:rPr>
          <w:color w:val="000000" w:themeColor="text1"/>
        </w:rPr>
      </w:pPr>
      <w:r w:rsidRPr="009C58FA">
        <w:rPr>
          <w:color w:val="000000" w:themeColor="text1"/>
        </w:rPr>
        <w:t>David Maddocks</w:t>
      </w:r>
    </w:p>
    <w:sectPr w:rsidR="0045617F" w:rsidRPr="009C58FA" w:rsidSect="00523311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F33"/>
    <w:multiLevelType w:val="hybridMultilevel"/>
    <w:tmpl w:val="E8E2B3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0837"/>
    <w:multiLevelType w:val="hybridMultilevel"/>
    <w:tmpl w:val="446C58C2"/>
    <w:lvl w:ilvl="0" w:tplc="8FD208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EC0456"/>
    <w:multiLevelType w:val="hybridMultilevel"/>
    <w:tmpl w:val="D99E32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C7"/>
    <w:rsid w:val="000124D5"/>
    <w:rsid w:val="0001783B"/>
    <w:rsid w:val="0002344F"/>
    <w:rsid w:val="00056B27"/>
    <w:rsid w:val="000849CE"/>
    <w:rsid w:val="00085196"/>
    <w:rsid w:val="000906F3"/>
    <w:rsid w:val="000A451A"/>
    <w:rsid w:val="000C3DBF"/>
    <w:rsid w:val="000D173F"/>
    <w:rsid w:val="000D3714"/>
    <w:rsid w:val="00114F34"/>
    <w:rsid w:val="00132DA6"/>
    <w:rsid w:val="00133C66"/>
    <w:rsid w:val="00142C51"/>
    <w:rsid w:val="0016608E"/>
    <w:rsid w:val="0017586F"/>
    <w:rsid w:val="00194BCB"/>
    <w:rsid w:val="001A612E"/>
    <w:rsid w:val="001E79C9"/>
    <w:rsid w:val="00203441"/>
    <w:rsid w:val="00222C28"/>
    <w:rsid w:val="002240E7"/>
    <w:rsid w:val="002257AF"/>
    <w:rsid w:val="002322B0"/>
    <w:rsid w:val="0024114E"/>
    <w:rsid w:val="00241536"/>
    <w:rsid w:val="00250A9A"/>
    <w:rsid w:val="002815BD"/>
    <w:rsid w:val="00296358"/>
    <w:rsid w:val="002974D7"/>
    <w:rsid w:val="002C732C"/>
    <w:rsid w:val="002C7AD7"/>
    <w:rsid w:val="00311AE7"/>
    <w:rsid w:val="003206AF"/>
    <w:rsid w:val="00322656"/>
    <w:rsid w:val="00324EC7"/>
    <w:rsid w:val="00331450"/>
    <w:rsid w:val="00351811"/>
    <w:rsid w:val="0035458F"/>
    <w:rsid w:val="003550CE"/>
    <w:rsid w:val="003618B6"/>
    <w:rsid w:val="003753D1"/>
    <w:rsid w:val="0039020C"/>
    <w:rsid w:val="003A1B70"/>
    <w:rsid w:val="003B652E"/>
    <w:rsid w:val="003C2D75"/>
    <w:rsid w:val="003C7D0F"/>
    <w:rsid w:val="003D2688"/>
    <w:rsid w:val="003E1A1B"/>
    <w:rsid w:val="0042635F"/>
    <w:rsid w:val="00426EA3"/>
    <w:rsid w:val="004312BF"/>
    <w:rsid w:val="00433A48"/>
    <w:rsid w:val="00447C17"/>
    <w:rsid w:val="00451398"/>
    <w:rsid w:val="0045617F"/>
    <w:rsid w:val="00463317"/>
    <w:rsid w:val="00466641"/>
    <w:rsid w:val="00492E38"/>
    <w:rsid w:val="004A3837"/>
    <w:rsid w:val="004A573A"/>
    <w:rsid w:val="004C4412"/>
    <w:rsid w:val="004E3F33"/>
    <w:rsid w:val="00503250"/>
    <w:rsid w:val="005144FE"/>
    <w:rsid w:val="00515FB5"/>
    <w:rsid w:val="00523311"/>
    <w:rsid w:val="00574BBB"/>
    <w:rsid w:val="005779B3"/>
    <w:rsid w:val="005A7A59"/>
    <w:rsid w:val="005D413E"/>
    <w:rsid w:val="005F0714"/>
    <w:rsid w:val="005F2121"/>
    <w:rsid w:val="0060718F"/>
    <w:rsid w:val="00625237"/>
    <w:rsid w:val="00642A8C"/>
    <w:rsid w:val="006701ED"/>
    <w:rsid w:val="00674D66"/>
    <w:rsid w:val="006876B8"/>
    <w:rsid w:val="006A5A19"/>
    <w:rsid w:val="006B1BE8"/>
    <w:rsid w:val="00714E66"/>
    <w:rsid w:val="00747CDE"/>
    <w:rsid w:val="00790803"/>
    <w:rsid w:val="007E2581"/>
    <w:rsid w:val="007F40F1"/>
    <w:rsid w:val="007F4D35"/>
    <w:rsid w:val="00817E5A"/>
    <w:rsid w:val="00853376"/>
    <w:rsid w:val="008619C8"/>
    <w:rsid w:val="00862D2D"/>
    <w:rsid w:val="008720D7"/>
    <w:rsid w:val="00872557"/>
    <w:rsid w:val="0087594D"/>
    <w:rsid w:val="00881440"/>
    <w:rsid w:val="008B0F53"/>
    <w:rsid w:val="008E19BC"/>
    <w:rsid w:val="008F1B3B"/>
    <w:rsid w:val="00911A61"/>
    <w:rsid w:val="00943267"/>
    <w:rsid w:val="00950A91"/>
    <w:rsid w:val="00956A68"/>
    <w:rsid w:val="00966F81"/>
    <w:rsid w:val="00974E06"/>
    <w:rsid w:val="00987CA3"/>
    <w:rsid w:val="009C58FA"/>
    <w:rsid w:val="009D3717"/>
    <w:rsid w:val="00A065ED"/>
    <w:rsid w:val="00A32D93"/>
    <w:rsid w:val="00A61989"/>
    <w:rsid w:val="00A64AB5"/>
    <w:rsid w:val="00A802CC"/>
    <w:rsid w:val="00A91BAB"/>
    <w:rsid w:val="00AC2C11"/>
    <w:rsid w:val="00AC3C12"/>
    <w:rsid w:val="00AE46C2"/>
    <w:rsid w:val="00B05489"/>
    <w:rsid w:val="00B15229"/>
    <w:rsid w:val="00B17769"/>
    <w:rsid w:val="00B539B9"/>
    <w:rsid w:val="00B64A26"/>
    <w:rsid w:val="00B756CC"/>
    <w:rsid w:val="00B8579D"/>
    <w:rsid w:val="00B87F4D"/>
    <w:rsid w:val="00BB125A"/>
    <w:rsid w:val="00BB3CDD"/>
    <w:rsid w:val="00BC5895"/>
    <w:rsid w:val="00BF12D8"/>
    <w:rsid w:val="00BF2BDD"/>
    <w:rsid w:val="00C11A3A"/>
    <w:rsid w:val="00C2223C"/>
    <w:rsid w:val="00C272E9"/>
    <w:rsid w:val="00C502AD"/>
    <w:rsid w:val="00C52329"/>
    <w:rsid w:val="00C810F1"/>
    <w:rsid w:val="00C870CD"/>
    <w:rsid w:val="00C901B1"/>
    <w:rsid w:val="00C93D2D"/>
    <w:rsid w:val="00CC30E7"/>
    <w:rsid w:val="00CC6D68"/>
    <w:rsid w:val="00CE6723"/>
    <w:rsid w:val="00D02D06"/>
    <w:rsid w:val="00D6463E"/>
    <w:rsid w:val="00D8209C"/>
    <w:rsid w:val="00D92428"/>
    <w:rsid w:val="00DF0F1A"/>
    <w:rsid w:val="00DF43F8"/>
    <w:rsid w:val="00E16876"/>
    <w:rsid w:val="00E25A8E"/>
    <w:rsid w:val="00E27FAE"/>
    <w:rsid w:val="00E50316"/>
    <w:rsid w:val="00E72695"/>
    <w:rsid w:val="00E76E03"/>
    <w:rsid w:val="00E7774C"/>
    <w:rsid w:val="00E900F4"/>
    <w:rsid w:val="00E92DF0"/>
    <w:rsid w:val="00E941EE"/>
    <w:rsid w:val="00EA0DC9"/>
    <w:rsid w:val="00EA3D89"/>
    <w:rsid w:val="00EA766C"/>
    <w:rsid w:val="00EE011B"/>
    <w:rsid w:val="00EE0A91"/>
    <w:rsid w:val="00EE1C1B"/>
    <w:rsid w:val="00F409D4"/>
    <w:rsid w:val="00F51D42"/>
    <w:rsid w:val="00F935BE"/>
    <w:rsid w:val="00F95D3B"/>
    <w:rsid w:val="00FB078D"/>
    <w:rsid w:val="00FE0C74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383E1E-A024-4860-B1D9-A9217431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C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0F4"/>
    <w:rPr>
      <w:color w:val="0000FF"/>
      <w:u w:val="single"/>
    </w:rPr>
  </w:style>
  <w:style w:type="paragraph" w:styleId="BalloonText">
    <w:name w:val="Balloon Text"/>
    <w:basedOn w:val="Normal"/>
    <w:semiHidden/>
    <w:rsid w:val="0062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dhillcommunityassoci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HILL COMMUNITY ACTION INC</vt:lpstr>
    </vt:vector>
  </TitlesOfParts>
  <Company>Home</Company>
  <LinksUpToDate>false</LinksUpToDate>
  <CharactersWithSpaces>7168</CharactersWithSpaces>
  <SharedDoc>false</SharedDoc>
  <HLinks>
    <vt:vector size="6" baseType="variant"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http://www.redhillcommunityaction.com/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HILL COMMUNITY ACTION INC</dc:title>
  <dc:creator>Windows</dc:creator>
  <cp:lastModifiedBy>David Maddocks</cp:lastModifiedBy>
  <cp:revision>9</cp:revision>
  <cp:lastPrinted>2016-11-19T01:34:00Z</cp:lastPrinted>
  <dcterms:created xsi:type="dcterms:W3CDTF">2016-11-18T02:32:00Z</dcterms:created>
  <dcterms:modified xsi:type="dcterms:W3CDTF">2016-11-19T02:14:00Z</dcterms:modified>
</cp:coreProperties>
</file>